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92172" w:rsidRPr="006003D6" w:rsidRDefault="006003D6" w:rsidP="00200047">
      <w:pPr>
        <w:pBdr>
          <w:top w:val="nil"/>
          <w:left w:val="nil"/>
          <w:bottom w:val="nil"/>
          <w:right w:val="nil"/>
          <w:between w:val="nil"/>
        </w:pBdr>
        <w:tabs>
          <w:tab w:val="left" w:pos="426"/>
        </w:tabs>
        <w:spacing w:after="120" w:line="360" w:lineRule="auto"/>
        <w:jc w:val="both"/>
        <w:rPr>
          <w:rFonts w:ascii="Arial" w:eastAsia="Arial" w:hAnsi="Arial" w:cs="Arial"/>
          <w:b/>
          <w:bCs/>
          <w:color w:val="010000"/>
          <w:sz w:val="20"/>
          <w:szCs w:val="20"/>
        </w:rPr>
      </w:pPr>
      <w:r w:rsidRPr="006003D6">
        <w:rPr>
          <w:rFonts w:ascii="Arial" w:hAnsi="Arial" w:cs="Arial"/>
          <w:b/>
          <w:color w:val="010000"/>
          <w:sz w:val="20"/>
        </w:rPr>
        <w:t>EMS: Board Resolution</w:t>
      </w:r>
    </w:p>
    <w:p w14:paraId="00000002" w14:textId="6AE89ABC" w:rsidR="00792172" w:rsidRPr="006003D6" w:rsidRDefault="006003D6" w:rsidP="00200047">
      <w:pPr>
        <w:pBdr>
          <w:top w:val="nil"/>
          <w:left w:val="nil"/>
          <w:bottom w:val="nil"/>
          <w:right w:val="nil"/>
          <w:between w:val="nil"/>
        </w:pBdr>
        <w:tabs>
          <w:tab w:val="left" w:pos="426"/>
        </w:tabs>
        <w:spacing w:after="120" w:line="360" w:lineRule="auto"/>
        <w:jc w:val="both"/>
        <w:rPr>
          <w:rFonts w:ascii="Arial" w:eastAsia="Arial" w:hAnsi="Arial" w:cs="Arial"/>
          <w:color w:val="010000"/>
          <w:sz w:val="20"/>
          <w:szCs w:val="20"/>
        </w:rPr>
      </w:pPr>
      <w:r w:rsidRPr="006003D6">
        <w:rPr>
          <w:rFonts w:ascii="Arial" w:hAnsi="Arial" w:cs="Arial"/>
          <w:color w:val="010000"/>
          <w:sz w:val="20"/>
        </w:rPr>
        <w:t xml:space="preserve">On December 15, 2025, </w:t>
      </w:r>
      <w:proofErr w:type="spellStart"/>
      <w:r w:rsidRPr="006003D6">
        <w:rPr>
          <w:rFonts w:ascii="Arial" w:hAnsi="Arial" w:cs="Arial"/>
          <w:color w:val="010000"/>
          <w:sz w:val="20"/>
        </w:rPr>
        <w:t>VNPost</w:t>
      </w:r>
      <w:proofErr w:type="spellEnd"/>
      <w:r w:rsidRPr="006003D6">
        <w:rPr>
          <w:rFonts w:ascii="Arial" w:hAnsi="Arial" w:cs="Arial"/>
          <w:color w:val="010000"/>
          <w:sz w:val="20"/>
        </w:rPr>
        <w:t xml:space="preserve"> Express Joint Stock Company announced Resolution No. 29/NQ-HDQT.V as follows: </w:t>
      </w:r>
    </w:p>
    <w:p w14:paraId="00000003" w14:textId="24B97437" w:rsidR="00792172" w:rsidRPr="006003D6" w:rsidRDefault="006003D6" w:rsidP="00200047">
      <w:pPr>
        <w:pBdr>
          <w:top w:val="nil"/>
          <w:left w:val="nil"/>
          <w:bottom w:val="nil"/>
          <w:right w:val="nil"/>
          <w:between w:val="nil"/>
        </w:pBdr>
        <w:tabs>
          <w:tab w:val="left" w:pos="426"/>
        </w:tabs>
        <w:spacing w:after="120" w:line="360" w:lineRule="auto"/>
        <w:jc w:val="both"/>
        <w:rPr>
          <w:rFonts w:ascii="Arial" w:eastAsia="Arial" w:hAnsi="Arial" w:cs="Arial"/>
          <w:color w:val="010000"/>
          <w:sz w:val="20"/>
          <w:szCs w:val="20"/>
        </w:rPr>
      </w:pPr>
      <w:r w:rsidRPr="006003D6">
        <w:rPr>
          <w:rFonts w:ascii="Arial" w:hAnsi="Arial" w:cs="Arial"/>
          <w:color w:val="010000"/>
          <w:sz w:val="20"/>
        </w:rPr>
        <w:t xml:space="preserve">‎‎Article 1. Approve the documents for collecting shareholder opinions via a ballot of </w:t>
      </w:r>
      <w:proofErr w:type="spellStart"/>
      <w:r w:rsidRPr="006003D6">
        <w:rPr>
          <w:rFonts w:ascii="Arial" w:hAnsi="Arial" w:cs="Arial"/>
          <w:color w:val="010000"/>
          <w:sz w:val="20"/>
        </w:rPr>
        <w:t>VNPost</w:t>
      </w:r>
      <w:proofErr w:type="spellEnd"/>
      <w:r w:rsidRPr="006003D6">
        <w:rPr>
          <w:rFonts w:ascii="Arial" w:hAnsi="Arial" w:cs="Arial"/>
          <w:color w:val="010000"/>
          <w:sz w:val="20"/>
        </w:rPr>
        <w:t xml:space="preserve"> Express Joint Stock Company based on Resolution No. 27/NQ-HDQT.V of the Board of Directors, including:</w:t>
      </w:r>
    </w:p>
    <w:p w14:paraId="00000004" w14:textId="30BBDDC1" w:rsidR="00792172" w:rsidRPr="006003D6" w:rsidRDefault="006003D6" w:rsidP="00200047">
      <w:pPr>
        <w:numPr>
          <w:ilvl w:val="0"/>
          <w:numId w:val="1"/>
        </w:numPr>
        <w:pBdr>
          <w:top w:val="nil"/>
          <w:left w:val="nil"/>
          <w:bottom w:val="nil"/>
          <w:right w:val="nil"/>
          <w:between w:val="nil"/>
        </w:pBdr>
        <w:tabs>
          <w:tab w:val="left" w:pos="426"/>
        </w:tabs>
        <w:spacing w:after="120" w:line="360" w:lineRule="auto"/>
        <w:jc w:val="both"/>
        <w:rPr>
          <w:rFonts w:ascii="Arial" w:eastAsia="Arial" w:hAnsi="Arial" w:cs="Arial"/>
          <w:color w:val="010000"/>
          <w:sz w:val="20"/>
          <w:szCs w:val="20"/>
        </w:rPr>
      </w:pPr>
      <w:r w:rsidRPr="006003D6">
        <w:rPr>
          <w:rFonts w:ascii="Arial" w:hAnsi="Arial" w:cs="Arial"/>
          <w:color w:val="010000"/>
          <w:sz w:val="20"/>
        </w:rPr>
        <w:t>Proposal No. 01/</w:t>
      </w:r>
      <w:proofErr w:type="spellStart"/>
      <w:r w:rsidRPr="006003D6">
        <w:rPr>
          <w:rFonts w:ascii="Arial" w:hAnsi="Arial" w:cs="Arial"/>
          <w:color w:val="010000"/>
          <w:sz w:val="20"/>
        </w:rPr>
        <w:t>TTr</w:t>
      </w:r>
      <w:proofErr w:type="spellEnd"/>
      <w:r w:rsidRPr="006003D6">
        <w:rPr>
          <w:rFonts w:ascii="Arial" w:hAnsi="Arial" w:cs="Arial"/>
          <w:color w:val="010000"/>
          <w:sz w:val="20"/>
        </w:rPr>
        <w:t xml:space="preserve">-HDQT.V dated December 15, 2023, from the Board of Directors of </w:t>
      </w:r>
      <w:proofErr w:type="spellStart"/>
      <w:r w:rsidRPr="006003D6">
        <w:rPr>
          <w:rFonts w:ascii="Arial" w:hAnsi="Arial" w:cs="Arial"/>
          <w:color w:val="010000"/>
          <w:sz w:val="20"/>
        </w:rPr>
        <w:t>VNPost</w:t>
      </w:r>
      <w:proofErr w:type="spellEnd"/>
      <w:r w:rsidRPr="006003D6">
        <w:rPr>
          <w:rFonts w:ascii="Arial" w:hAnsi="Arial" w:cs="Arial"/>
          <w:color w:val="010000"/>
          <w:sz w:val="20"/>
        </w:rPr>
        <w:t xml:space="preserve"> Express Joint Stock Company on changing the Headquarters address and amending the Headquarters address in the Charter;</w:t>
      </w:r>
    </w:p>
    <w:p w14:paraId="00000005" w14:textId="77777777" w:rsidR="00792172" w:rsidRPr="006003D6" w:rsidRDefault="006003D6" w:rsidP="00200047">
      <w:pPr>
        <w:numPr>
          <w:ilvl w:val="0"/>
          <w:numId w:val="1"/>
        </w:numPr>
        <w:pBdr>
          <w:top w:val="nil"/>
          <w:left w:val="nil"/>
          <w:bottom w:val="nil"/>
          <w:right w:val="nil"/>
          <w:between w:val="nil"/>
        </w:pBdr>
        <w:tabs>
          <w:tab w:val="left" w:pos="426"/>
          <w:tab w:val="left" w:pos="459"/>
        </w:tabs>
        <w:spacing w:after="120" w:line="360" w:lineRule="auto"/>
        <w:jc w:val="both"/>
        <w:rPr>
          <w:rFonts w:ascii="Arial" w:eastAsia="Arial" w:hAnsi="Arial" w:cs="Arial"/>
          <w:color w:val="010000"/>
          <w:sz w:val="20"/>
          <w:szCs w:val="20"/>
        </w:rPr>
      </w:pPr>
      <w:r w:rsidRPr="006003D6">
        <w:rPr>
          <w:rFonts w:ascii="Arial" w:hAnsi="Arial" w:cs="Arial"/>
          <w:color w:val="010000"/>
          <w:sz w:val="20"/>
        </w:rPr>
        <w:t>Form to collect shareholders' opinions via a ballot;</w:t>
      </w:r>
    </w:p>
    <w:p w14:paraId="00000006" w14:textId="77777777" w:rsidR="00792172" w:rsidRPr="006003D6" w:rsidRDefault="006003D6" w:rsidP="00200047">
      <w:pPr>
        <w:numPr>
          <w:ilvl w:val="0"/>
          <w:numId w:val="1"/>
        </w:numPr>
        <w:pBdr>
          <w:top w:val="nil"/>
          <w:left w:val="nil"/>
          <w:bottom w:val="nil"/>
          <w:right w:val="nil"/>
          <w:between w:val="nil"/>
        </w:pBdr>
        <w:tabs>
          <w:tab w:val="left" w:pos="426"/>
          <w:tab w:val="left" w:pos="459"/>
        </w:tabs>
        <w:spacing w:after="120" w:line="360" w:lineRule="auto"/>
        <w:jc w:val="both"/>
        <w:rPr>
          <w:rFonts w:ascii="Arial" w:eastAsia="Arial" w:hAnsi="Arial" w:cs="Arial"/>
          <w:color w:val="010000"/>
          <w:sz w:val="20"/>
          <w:szCs w:val="20"/>
        </w:rPr>
      </w:pPr>
      <w:r w:rsidRPr="006003D6">
        <w:rPr>
          <w:rFonts w:ascii="Arial" w:hAnsi="Arial" w:cs="Arial"/>
          <w:color w:val="010000"/>
          <w:sz w:val="20"/>
        </w:rPr>
        <w:t>Draft Charter after amendment;</w:t>
      </w:r>
    </w:p>
    <w:p w14:paraId="00000007" w14:textId="77777777" w:rsidR="00792172" w:rsidRPr="006003D6" w:rsidRDefault="006003D6" w:rsidP="00200047">
      <w:pPr>
        <w:numPr>
          <w:ilvl w:val="0"/>
          <w:numId w:val="1"/>
        </w:numPr>
        <w:pBdr>
          <w:top w:val="nil"/>
          <w:left w:val="nil"/>
          <w:bottom w:val="nil"/>
          <w:right w:val="nil"/>
          <w:between w:val="nil"/>
        </w:pBdr>
        <w:tabs>
          <w:tab w:val="left" w:pos="426"/>
          <w:tab w:val="left" w:pos="474"/>
        </w:tabs>
        <w:spacing w:after="120" w:line="360" w:lineRule="auto"/>
        <w:jc w:val="both"/>
        <w:rPr>
          <w:rFonts w:ascii="Arial" w:eastAsia="Arial" w:hAnsi="Arial" w:cs="Arial"/>
          <w:color w:val="010000"/>
          <w:sz w:val="20"/>
          <w:szCs w:val="20"/>
        </w:rPr>
      </w:pPr>
      <w:r w:rsidRPr="006003D6">
        <w:rPr>
          <w:rFonts w:ascii="Arial" w:hAnsi="Arial" w:cs="Arial"/>
          <w:color w:val="010000"/>
          <w:sz w:val="20"/>
        </w:rPr>
        <w:t>Draft of the General Mandate.</w:t>
      </w:r>
    </w:p>
    <w:p w14:paraId="00000008" w14:textId="6CCDDEEB" w:rsidR="00792172" w:rsidRPr="006003D6" w:rsidRDefault="006003D6" w:rsidP="00200047">
      <w:pPr>
        <w:pBdr>
          <w:top w:val="nil"/>
          <w:left w:val="nil"/>
          <w:bottom w:val="nil"/>
          <w:right w:val="nil"/>
          <w:between w:val="nil"/>
        </w:pBdr>
        <w:tabs>
          <w:tab w:val="left" w:pos="426"/>
        </w:tabs>
        <w:spacing w:after="120" w:line="360" w:lineRule="auto"/>
        <w:jc w:val="both"/>
        <w:rPr>
          <w:rFonts w:ascii="Arial" w:eastAsia="Arial" w:hAnsi="Arial" w:cs="Arial"/>
          <w:color w:val="010000"/>
          <w:sz w:val="20"/>
          <w:szCs w:val="20"/>
        </w:rPr>
      </w:pPr>
      <w:r w:rsidRPr="006003D6">
        <w:rPr>
          <w:rFonts w:ascii="Arial" w:hAnsi="Arial" w:cs="Arial"/>
          <w:color w:val="010000"/>
          <w:sz w:val="20"/>
        </w:rPr>
        <w:t>‎‎Article 2. Approve the composition of the Vote Counting Committee and the Vote Counting Supervision Committee to conduct the vote count for collecting shareholders' opinions via a ballot to approve the change of the Headquarters address and amending the Headquarters address in the Charter as follows:</w:t>
      </w:r>
    </w:p>
    <w:p w14:paraId="00000009" w14:textId="77777777" w:rsidR="00792172" w:rsidRPr="006003D6" w:rsidRDefault="006003D6" w:rsidP="00200047">
      <w:pPr>
        <w:keepNext/>
        <w:pBdr>
          <w:top w:val="nil"/>
          <w:left w:val="nil"/>
          <w:bottom w:val="nil"/>
          <w:right w:val="nil"/>
          <w:between w:val="nil"/>
        </w:pBdr>
        <w:tabs>
          <w:tab w:val="left" w:pos="426"/>
        </w:tabs>
        <w:spacing w:after="120" w:line="360" w:lineRule="auto"/>
        <w:jc w:val="both"/>
        <w:rPr>
          <w:rFonts w:ascii="Arial" w:eastAsia="Arial" w:hAnsi="Arial" w:cs="Arial"/>
          <w:color w:val="010000"/>
          <w:sz w:val="20"/>
          <w:szCs w:val="20"/>
        </w:rPr>
      </w:pPr>
      <w:r w:rsidRPr="006003D6">
        <w:rPr>
          <w:rFonts w:ascii="Arial" w:hAnsi="Arial" w:cs="Arial"/>
          <w:color w:val="010000"/>
          <w:sz w:val="20"/>
        </w:rPr>
        <w:t>2.1 Composition of the Vote Counting Committee:</w:t>
      </w:r>
    </w:p>
    <w:p w14:paraId="0000000A" w14:textId="77777777" w:rsidR="00792172" w:rsidRPr="006003D6" w:rsidRDefault="006003D6" w:rsidP="00200047">
      <w:pPr>
        <w:numPr>
          <w:ilvl w:val="0"/>
          <w:numId w:val="2"/>
        </w:numPr>
        <w:pBdr>
          <w:top w:val="nil"/>
          <w:left w:val="nil"/>
          <w:bottom w:val="nil"/>
          <w:right w:val="nil"/>
          <w:between w:val="nil"/>
        </w:pBdr>
        <w:tabs>
          <w:tab w:val="left" w:pos="267"/>
          <w:tab w:val="left" w:pos="426"/>
        </w:tabs>
        <w:spacing w:after="120" w:line="360" w:lineRule="auto"/>
        <w:jc w:val="both"/>
        <w:rPr>
          <w:rFonts w:ascii="Arial" w:eastAsia="Arial" w:hAnsi="Arial" w:cs="Arial"/>
          <w:color w:val="010000"/>
          <w:sz w:val="20"/>
          <w:szCs w:val="20"/>
        </w:rPr>
      </w:pPr>
      <w:r w:rsidRPr="006003D6">
        <w:rPr>
          <w:rFonts w:ascii="Arial" w:hAnsi="Arial" w:cs="Arial"/>
          <w:color w:val="010000"/>
          <w:sz w:val="20"/>
        </w:rPr>
        <w:t>Ms. Tran Thanh Ha - Deputy Head of the Office: Head of the Vote Counting Committee;</w:t>
      </w:r>
    </w:p>
    <w:p w14:paraId="0000000B" w14:textId="77777777" w:rsidR="00792172" w:rsidRPr="006003D6" w:rsidRDefault="006003D6" w:rsidP="00200047">
      <w:pPr>
        <w:numPr>
          <w:ilvl w:val="0"/>
          <w:numId w:val="2"/>
        </w:numPr>
        <w:pBdr>
          <w:top w:val="nil"/>
          <w:left w:val="nil"/>
          <w:bottom w:val="nil"/>
          <w:right w:val="nil"/>
          <w:between w:val="nil"/>
        </w:pBdr>
        <w:tabs>
          <w:tab w:val="left" w:pos="272"/>
          <w:tab w:val="left" w:pos="426"/>
        </w:tabs>
        <w:spacing w:after="120" w:line="360" w:lineRule="auto"/>
        <w:jc w:val="both"/>
        <w:rPr>
          <w:rFonts w:ascii="Arial" w:eastAsia="Arial" w:hAnsi="Arial" w:cs="Arial"/>
          <w:color w:val="010000"/>
          <w:sz w:val="20"/>
          <w:szCs w:val="20"/>
        </w:rPr>
      </w:pPr>
      <w:r w:rsidRPr="006003D6">
        <w:rPr>
          <w:rFonts w:ascii="Arial" w:hAnsi="Arial" w:cs="Arial"/>
          <w:color w:val="010000"/>
          <w:sz w:val="20"/>
        </w:rPr>
        <w:t>Ms. Nguyen Thi Hang - Deputy Head of the Human Resources Department: Member of the Vote Counting Committee;</w:t>
      </w:r>
    </w:p>
    <w:p w14:paraId="0000000C" w14:textId="77777777" w:rsidR="00792172" w:rsidRPr="006003D6" w:rsidRDefault="006003D6" w:rsidP="00200047">
      <w:pPr>
        <w:numPr>
          <w:ilvl w:val="0"/>
          <w:numId w:val="2"/>
        </w:numPr>
        <w:pBdr>
          <w:top w:val="nil"/>
          <w:left w:val="nil"/>
          <w:bottom w:val="nil"/>
          <w:right w:val="nil"/>
          <w:between w:val="nil"/>
        </w:pBdr>
        <w:tabs>
          <w:tab w:val="left" w:pos="272"/>
          <w:tab w:val="left" w:pos="426"/>
        </w:tabs>
        <w:spacing w:after="120" w:line="360" w:lineRule="auto"/>
        <w:jc w:val="both"/>
        <w:rPr>
          <w:rFonts w:ascii="Arial" w:eastAsia="Arial" w:hAnsi="Arial" w:cs="Arial"/>
          <w:color w:val="010000"/>
          <w:sz w:val="20"/>
          <w:szCs w:val="20"/>
        </w:rPr>
      </w:pPr>
      <w:r w:rsidRPr="006003D6">
        <w:rPr>
          <w:rFonts w:ascii="Arial" w:hAnsi="Arial" w:cs="Arial"/>
          <w:color w:val="010000"/>
          <w:sz w:val="20"/>
        </w:rPr>
        <w:t>Mr. Nguyen Phung Son - Deputy Head of the Finance and Planning Department: Member of the Vote Counting Committee;</w:t>
      </w:r>
    </w:p>
    <w:p w14:paraId="0000000D" w14:textId="77777777" w:rsidR="00792172" w:rsidRPr="006003D6" w:rsidRDefault="006003D6" w:rsidP="00200047">
      <w:pPr>
        <w:numPr>
          <w:ilvl w:val="0"/>
          <w:numId w:val="2"/>
        </w:numPr>
        <w:pBdr>
          <w:top w:val="nil"/>
          <w:left w:val="nil"/>
          <w:bottom w:val="nil"/>
          <w:right w:val="nil"/>
          <w:between w:val="nil"/>
        </w:pBdr>
        <w:tabs>
          <w:tab w:val="left" w:pos="272"/>
          <w:tab w:val="left" w:pos="426"/>
        </w:tabs>
        <w:spacing w:after="120" w:line="360" w:lineRule="auto"/>
        <w:jc w:val="both"/>
        <w:rPr>
          <w:rFonts w:ascii="Arial" w:eastAsia="Arial" w:hAnsi="Arial" w:cs="Arial"/>
          <w:color w:val="010000"/>
          <w:sz w:val="20"/>
          <w:szCs w:val="20"/>
        </w:rPr>
      </w:pPr>
      <w:r w:rsidRPr="006003D6">
        <w:rPr>
          <w:rFonts w:ascii="Arial" w:hAnsi="Arial" w:cs="Arial"/>
          <w:color w:val="010000"/>
          <w:sz w:val="20"/>
        </w:rPr>
        <w:t>Ms. Vu Thi Thoan - Head of the Human Resources Department: Member of the Vote Counting Committee;</w:t>
      </w:r>
    </w:p>
    <w:p w14:paraId="0000000E" w14:textId="77777777" w:rsidR="00792172" w:rsidRPr="006003D6" w:rsidRDefault="006003D6" w:rsidP="00200047">
      <w:pPr>
        <w:numPr>
          <w:ilvl w:val="0"/>
          <w:numId w:val="2"/>
        </w:numPr>
        <w:pBdr>
          <w:top w:val="nil"/>
          <w:left w:val="nil"/>
          <w:bottom w:val="nil"/>
          <w:right w:val="nil"/>
          <w:between w:val="nil"/>
        </w:pBdr>
        <w:tabs>
          <w:tab w:val="left" w:pos="272"/>
          <w:tab w:val="left" w:pos="426"/>
        </w:tabs>
        <w:spacing w:after="120" w:line="360" w:lineRule="auto"/>
        <w:jc w:val="both"/>
        <w:rPr>
          <w:rFonts w:ascii="Arial" w:eastAsia="Arial" w:hAnsi="Arial" w:cs="Arial"/>
          <w:color w:val="010000"/>
          <w:sz w:val="20"/>
          <w:szCs w:val="20"/>
        </w:rPr>
      </w:pPr>
      <w:r w:rsidRPr="006003D6">
        <w:rPr>
          <w:rFonts w:ascii="Arial" w:hAnsi="Arial" w:cs="Arial"/>
          <w:color w:val="010000"/>
          <w:sz w:val="20"/>
        </w:rPr>
        <w:t>Mr. Kieu Xuan Tung - Specialist of the IT Center: Member of the Vote Counting Committee.</w:t>
      </w:r>
    </w:p>
    <w:p w14:paraId="0000000F" w14:textId="77777777" w:rsidR="00792172" w:rsidRPr="006003D6" w:rsidRDefault="006003D6" w:rsidP="00200047">
      <w:pPr>
        <w:keepNext/>
        <w:pBdr>
          <w:top w:val="nil"/>
          <w:left w:val="nil"/>
          <w:bottom w:val="nil"/>
          <w:right w:val="nil"/>
          <w:between w:val="nil"/>
        </w:pBdr>
        <w:tabs>
          <w:tab w:val="left" w:pos="426"/>
        </w:tabs>
        <w:spacing w:after="120" w:line="360" w:lineRule="auto"/>
        <w:jc w:val="both"/>
        <w:rPr>
          <w:rFonts w:ascii="Arial" w:eastAsia="Arial" w:hAnsi="Arial" w:cs="Arial"/>
          <w:color w:val="010000"/>
          <w:sz w:val="20"/>
          <w:szCs w:val="20"/>
        </w:rPr>
      </w:pPr>
      <w:r w:rsidRPr="006003D6">
        <w:rPr>
          <w:rFonts w:ascii="Arial" w:hAnsi="Arial" w:cs="Arial"/>
          <w:color w:val="010000"/>
          <w:sz w:val="20"/>
        </w:rPr>
        <w:t>2.2 Composition of the Vote Counting Supervision Committee:</w:t>
      </w:r>
    </w:p>
    <w:p w14:paraId="00000010" w14:textId="77777777" w:rsidR="00792172" w:rsidRPr="006003D6" w:rsidRDefault="006003D6" w:rsidP="00200047">
      <w:pPr>
        <w:numPr>
          <w:ilvl w:val="0"/>
          <w:numId w:val="2"/>
        </w:numPr>
        <w:pBdr>
          <w:top w:val="nil"/>
          <w:left w:val="nil"/>
          <w:bottom w:val="nil"/>
          <w:right w:val="nil"/>
          <w:between w:val="nil"/>
        </w:pBdr>
        <w:tabs>
          <w:tab w:val="left" w:pos="272"/>
          <w:tab w:val="left" w:pos="426"/>
        </w:tabs>
        <w:spacing w:after="120" w:line="360" w:lineRule="auto"/>
        <w:jc w:val="both"/>
        <w:rPr>
          <w:rFonts w:ascii="Arial" w:eastAsia="Arial" w:hAnsi="Arial" w:cs="Arial"/>
          <w:color w:val="010000"/>
          <w:sz w:val="20"/>
          <w:szCs w:val="20"/>
        </w:rPr>
      </w:pPr>
      <w:r w:rsidRPr="006003D6">
        <w:rPr>
          <w:rFonts w:ascii="Arial" w:hAnsi="Arial" w:cs="Arial"/>
          <w:color w:val="010000"/>
          <w:sz w:val="20"/>
        </w:rPr>
        <w:t>Mr. Pham Tat Thanh - Chief of the Supervisory Board - Head of the Vote Counting Supervision Committee.</w:t>
      </w:r>
    </w:p>
    <w:p w14:paraId="00000011" w14:textId="77777777" w:rsidR="00792172" w:rsidRPr="006003D6" w:rsidRDefault="006003D6" w:rsidP="00200047">
      <w:pPr>
        <w:numPr>
          <w:ilvl w:val="0"/>
          <w:numId w:val="2"/>
        </w:numPr>
        <w:pBdr>
          <w:top w:val="nil"/>
          <w:left w:val="nil"/>
          <w:bottom w:val="nil"/>
          <w:right w:val="nil"/>
          <w:between w:val="nil"/>
        </w:pBdr>
        <w:tabs>
          <w:tab w:val="left" w:pos="272"/>
          <w:tab w:val="left" w:pos="426"/>
        </w:tabs>
        <w:spacing w:after="120" w:line="360" w:lineRule="auto"/>
        <w:jc w:val="both"/>
        <w:rPr>
          <w:rFonts w:ascii="Arial" w:eastAsia="Arial" w:hAnsi="Arial" w:cs="Arial"/>
          <w:color w:val="010000"/>
          <w:sz w:val="20"/>
          <w:szCs w:val="20"/>
        </w:rPr>
      </w:pPr>
      <w:r w:rsidRPr="006003D6">
        <w:rPr>
          <w:rFonts w:ascii="Arial" w:hAnsi="Arial" w:cs="Arial"/>
          <w:color w:val="010000"/>
          <w:sz w:val="20"/>
        </w:rPr>
        <w:t>Ms. Tran Thi Thu Huong - Member of the Supervisory Board - Member of the Vote Counting Supervision Committee.</w:t>
      </w:r>
    </w:p>
    <w:p w14:paraId="00000012" w14:textId="77777777" w:rsidR="00792172" w:rsidRPr="006003D6" w:rsidRDefault="006003D6" w:rsidP="00200047">
      <w:pPr>
        <w:pBdr>
          <w:top w:val="nil"/>
          <w:left w:val="nil"/>
          <w:bottom w:val="nil"/>
          <w:right w:val="nil"/>
          <w:between w:val="nil"/>
        </w:pBdr>
        <w:tabs>
          <w:tab w:val="left" w:pos="426"/>
        </w:tabs>
        <w:spacing w:after="120" w:line="360" w:lineRule="auto"/>
        <w:jc w:val="both"/>
        <w:rPr>
          <w:rFonts w:ascii="Arial" w:eastAsia="Arial" w:hAnsi="Arial" w:cs="Arial"/>
          <w:color w:val="010000"/>
          <w:sz w:val="20"/>
          <w:szCs w:val="20"/>
        </w:rPr>
      </w:pPr>
      <w:r w:rsidRPr="006003D6">
        <w:rPr>
          <w:rFonts w:ascii="Arial" w:hAnsi="Arial" w:cs="Arial"/>
          <w:color w:val="010000"/>
          <w:sz w:val="20"/>
        </w:rPr>
        <w:t>‎‎Article 3. This Resolution takes effect from the date of its signing. Members of the Board of Directors, the Board of Management, and all relevant units and individuals are responsible for implementing this Resolution.</w:t>
      </w:r>
    </w:p>
    <w:sectPr w:rsidR="00792172" w:rsidRPr="006003D6" w:rsidSect="006003D6">
      <w:pgSz w:w="11909" w:h="16840"/>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82B5E6F7-5E19-424A-9DA4-6FDF82DCF7DB}"/>
  </w:font>
  <w:font w:name="Calibri Light">
    <w:panose1 w:val="020F0302020204030204"/>
    <w:charset w:val="00"/>
    <w:family w:val="swiss"/>
    <w:pitch w:val="variable"/>
    <w:sig w:usb0="E4002EFF" w:usb1="C200247B" w:usb2="00000009" w:usb3="00000000" w:csb0="000001FF" w:csb1="00000000"/>
    <w:embedRegular r:id="rId2" w:fontKey="{C41BDFAB-8EFA-4C59-AC91-2AB31E7F0F78}"/>
  </w:font>
  <w:font w:name="Calibri">
    <w:panose1 w:val="020F0502020204030204"/>
    <w:charset w:val="00"/>
    <w:family w:val="swiss"/>
    <w:pitch w:val="variable"/>
    <w:sig w:usb0="E4002EFF" w:usb1="C200247B" w:usb2="00000009" w:usb3="00000000" w:csb0="000001FF" w:csb1="00000000"/>
    <w:embedRegular r:id="rId3" w:fontKey="{2FEA1D32-D6BC-4D96-B3F2-136E5265C23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D41E0"/>
    <w:multiLevelType w:val="multilevel"/>
    <w:tmpl w:val="00E6B2BE"/>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color w:val="000000"/>
        <w:sz w:val="20"/>
        <w:szCs w:val="22"/>
        <w:u w:val="none"/>
        <w:shd w:val="clear" w:color="auto" w:fill="auto"/>
        <w:vertAlign w:val="baseline"/>
      </w:rPr>
    </w:lvl>
    <w:lvl w:ilvl="1">
      <w:numFmt w:val="decimal"/>
      <w:lvlText w:val=""/>
      <w:lvlJc w:val="left"/>
      <w:pPr>
        <w:ind w:left="0" w:firstLine="0"/>
      </w:pPr>
      <w:rPr>
        <w:b w:val="0"/>
        <w:i w:val="0"/>
        <w:sz w:val="20"/>
      </w:rPr>
    </w:lvl>
    <w:lvl w:ilvl="2">
      <w:numFmt w:val="decimal"/>
      <w:lvlText w:val=""/>
      <w:lvlJc w:val="left"/>
      <w:pPr>
        <w:ind w:left="0" w:firstLine="0"/>
      </w:pPr>
      <w:rPr>
        <w:b w:val="0"/>
        <w:i w:val="0"/>
        <w:sz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3A981504"/>
    <w:multiLevelType w:val="multilevel"/>
    <w:tmpl w:val="8B8291A8"/>
    <w:lvl w:ilvl="0">
      <w:start w:val="1"/>
      <w:numFmt w:val="decimal"/>
      <w:lvlText w:val="1.%1"/>
      <w:lvlJc w:val="left"/>
      <w:pPr>
        <w:ind w:left="0" w:firstLine="0"/>
      </w:pPr>
      <w:rPr>
        <w:rFonts w:ascii="Arial" w:eastAsia="Arial" w:hAnsi="Arial" w:cs="Arial"/>
        <w:b w:val="0"/>
        <w:bCs w:val="0"/>
        <w:i w:val="0"/>
        <w:iCs w:val="0"/>
        <w:smallCaps w:val="0"/>
        <w:strike w:val="0"/>
        <w:color w:val="17181B"/>
        <w:sz w:val="20"/>
        <w:szCs w:val="20"/>
        <w:u w:val="none"/>
        <w:shd w:val="clear" w:color="auto" w:fill="auto"/>
        <w:vertAlign w:val="baseline"/>
      </w:rPr>
    </w:lvl>
    <w:lvl w:ilvl="1">
      <w:numFmt w:val="decimal"/>
      <w:lvlText w:val=""/>
      <w:lvlJc w:val="left"/>
      <w:pPr>
        <w:ind w:left="0" w:firstLine="0"/>
      </w:pPr>
      <w:rPr>
        <w:b w:val="0"/>
        <w:i w:val="0"/>
        <w:sz w:val="20"/>
      </w:rPr>
    </w:lvl>
    <w:lvl w:ilvl="2">
      <w:numFmt w:val="decimal"/>
      <w:lvlText w:val=""/>
      <w:lvlJc w:val="left"/>
      <w:pPr>
        <w:ind w:left="0" w:firstLine="0"/>
      </w:pPr>
      <w:rPr>
        <w:b w:val="0"/>
        <w:i w:val="0"/>
        <w:sz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823737810">
    <w:abstractNumId w:val="1"/>
  </w:num>
  <w:num w:numId="2" w16cid:durableId="1521361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172"/>
    <w:rsid w:val="001B7344"/>
    <w:rsid w:val="00200047"/>
    <w:rsid w:val="006003D6"/>
    <w:rsid w:val="00792172"/>
    <w:rsid w:val="008310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B0E840-3BFF-4477-A548-48B538B39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color w:val="17181B"/>
      <w:u w:val="none"/>
      <w:shd w:val="clear" w:color="auto" w:fill="auto"/>
    </w:rPr>
  </w:style>
  <w:style w:type="character" w:customStyle="1" w:styleId="Heading10">
    <w:name w:val="Heading #1_"/>
    <w:basedOn w:val="DefaultParagraphFont"/>
    <w:link w:val="Heading11"/>
    <w:rPr>
      <w:rFonts w:ascii="Times New Roman" w:eastAsia="Times New Roman" w:hAnsi="Times New Roman" w:cs="Times New Roman"/>
      <w:b/>
      <w:bCs/>
      <w:i w:val="0"/>
      <w:iCs w:val="0"/>
      <w:smallCaps w:val="0"/>
      <w:strike w:val="0"/>
      <w:color w:val="17181B"/>
      <w:u w:val="none"/>
      <w:shd w:val="clear" w:color="auto" w:fill="auto"/>
    </w:rPr>
  </w:style>
  <w:style w:type="paragraph" w:styleId="BodyText">
    <w:name w:val="Body Text"/>
    <w:basedOn w:val="Normal"/>
    <w:link w:val="BodyTextChar"/>
    <w:qFormat/>
    <w:pPr>
      <w:spacing w:line="276" w:lineRule="auto"/>
    </w:pPr>
    <w:rPr>
      <w:rFonts w:ascii="Times New Roman" w:eastAsia="Times New Roman" w:hAnsi="Times New Roman" w:cs="Times New Roman"/>
      <w:color w:val="17181B"/>
    </w:rPr>
  </w:style>
  <w:style w:type="paragraph" w:customStyle="1" w:styleId="Heading11">
    <w:name w:val="Heading #1"/>
    <w:basedOn w:val="Normal"/>
    <w:link w:val="Heading10"/>
    <w:pPr>
      <w:ind w:firstLine="230"/>
      <w:outlineLvl w:val="0"/>
    </w:pPr>
    <w:rPr>
      <w:rFonts w:ascii="Times New Roman" w:eastAsia="Times New Roman" w:hAnsi="Times New Roman" w:cs="Times New Roman"/>
      <w:b/>
      <w:bCs/>
      <w:color w:val="17181B"/>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3piqebKDDCLLUbT0rdWqYxs6Rw==">CgMxLjA4AHIhMW9ITHozX2lFVC1oRkRLWGIzTjZSOV9qZC1BVFdYVmI3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296</Words>
  <Characters>1693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Thi Quynh Trang</cp:lastModifiedBy>
  <cp:revision>4</cp:revision>
  <dcterms:created xsi:type="dcterms:W3CDTF">2025-12-17T06:03:00Z</dcterms:created>
  <dcterms:modified xsi:type="dcterms:W3CDTF">2025-12-18T07:48:00Z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4d2b76cd-60f0-423e-b2b1-87a99f523720</vt:lpwstr>
  </property>
</Properties>
</file>