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5A6B2C" w:rsidRPr="00DD25F8" w:rsidRDefault="00DD25F8" w:rsidP="00DD25F8">
      <w:pPr>
        <w:pBdr>
          <w:top w:val="nil"/>
          <w:left w:val="nil"/>
          <w:bottom w:val="nil"/>
          <w:right w:val="nil"/>
          <w:between w:val="nil"/>
        </w:pBdr>
        <w:tabs>
          <w:tab w:val="left" w:pos="426"/>
        </w:tabs>
        <w:spacing w:after="120" w:line="360" w:lineRule="auto"/>
        <w:rPr>
          <w:rFonts w:ascii="Arial" w:eastAsia="Arial" w:hAnsi="Arial" w:cs="Arial"/>
          <w:b/>
          <w:bCs/>
          <w:color w:val="010000"/>
          <w:sz w:val="20"/>
          <w:szCs w:val="20"/>
        </w:rPr>
      </w:pPr>
      <w:bookmarkStart w:id="0" w:name="_GoBack"/>
      <w:bookmarkEnd w:id="0"/>
      <w:r w:rsidRPr="00DD25F8">
        <w:rPr>
          <w:rFonts w:ascii="Arial" w:hAnsi="Arial" w:cs="Arial"/>
          <w:b/>
          <w:color w:val="010000"/>
          <w:sz w:val="20"/>
        </w:rPr>
        <w:t>ONW: Board Resolution</w:t>
      </w:r>
    </w:p>
    <w:p w14:paraId="00000002" w14:textId="4B76ACB5" w:rsidR="005A6B2C" w:rsidRPr="00DD25F8" w:rsidRDefault="00DD25F8" w:rsidP="00DD25F8">
      <w:pPr>
        <w:pBdr>
          <w:top w:val="nil"/>
          <w:left w:val="nil"/>
          <w:bottom w:val="nil"/>
          <w:right w:val="nil"/>
          <w:between w:val="nil"/>
        </w:pBdr>
        <w:tabs>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 xml:space="preserve">On February 24, 2026, One World Services Joint Stock Company announced Resolution No. 24.02/2026/NQ-HDQT/ONW on convening the Annual General Meeting of Shareholders 2026 as follows: </w:t>
      </w:r>
    </w:p>
    <w:p w14:paraId="00000003" w14:textId="77777777" w:rsidR="005A6B2C" w:rsidRPr="00DD25F8" w:rsidRDefault="00DD25F8" w:rsidP="00DD25F8">
      <w:pPr>
        <w:pBdr>
          <w:top w:val="nil"/>
          <w:left w:val="nil"/>
          <w:bottom w:val="nil"/>
          <w:right w:val="nil"/>
          <w:between w:val="nil"/>
        </w:pBdr>
        <w:tabs>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Article 1: Approve on convening the Annual General Meeting of Shareholders 2026 as follows:</w:t>
      </w:r>
    </w:p>
    <w:p w14:paraId="00000004" w14:textId="77777777" w:rsidR="005A6B2C" w:rsidRPr="00DD25F8" w:rsidRDefault="00DD25F8" w:rsidP="00DD25F8">
      <w:pPr>
        <w:numPr>
          <w:ilvl w:val="0"/>
          <w:numId w:val="1"/>
        </w:numPr>
        <w:pBdr>
          <w:top w:val="nil"/>
          <w:left w:val="nil"/>
          <w:bottom w:val="nil"/>
          <w:right w:val="nil"/>
          <w:between w:val="nil"/>
        </w:pBdr>
        <w:tabs>
          <w:tab w:val="left" w:pos="362"/>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Record date: March 19, 2026.</w:t>
      </w:r>
    </w:p>
    <w:p w14:paraId="00000005" w14:textId="77777777" w:rsidR="005A6B2C" w:rsidRPr="00DD25F8" w:rsidRDefault="00DD25F8" w:rsidP="00DD25F8">
      <w:pPr>
        <w:numPr>
          <w:ilvl w:val="0"/>
          <w:numId w:val="1"/>
        </w:numPr>
        <w:pBdr>
          <w:top w:val="nil"/>
          <w:left w:val="nil"/>
          <w:bottom w:val="nil"/>
          <w:right w:val="nil"/>
          <w:between w:val="nil"/>
        </w:pBdr>
        <w:tabs>
          <w:tab w:val="left" w:pos="362"/>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Reason for implementation: Organize the Annual General Meeting of Shareholders 2026.</w:t>
      </w:r>
    </w:p>
    <w:p w14:paraId="00000006" w14:textId="77777777" w:rsidR="005A6B2C" w:rsidRPr="00DD25F8" w:rsidRDefault="00DD25F8" w:rsidP="00DD25F8">
      <w:pPr>
        <w:numPr>
          <w:ilvl w:val="0"/>
          <w:numId w:val="1"/>
        </w:numPr>
        <w:pBdr>
          <w:top w:val="nil"/>
          <w:left w:val="nil"/>
          <w:bottom w:val="nil"/>
          <w:right w:val="nil"/>
          <w:between w:val="nil"/>
        </w:pBdr>
        <w:tabs>
          <w:tab w:val="left" w:pos="362"/>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Meeting schedule: The company will notify in the meeting invitation</w:t>
      </w:r>
    </w:p>
    <w:p w14:paraId="00000007" w14:textId="77777777" w:rsidR="005A6B2C" w:rsidRPr="00DD25F8" w:rsidRDefault="00DD25F8" w:rsidP="00DD25F8">
      <w:pPr>
        <w:numPr>
          <w:ilvl w:val="0"/>
          <w:numId w:val="1"/>
        </w:numPr>
        <w:pBdr>
          <w:top w:val="nil"/>
          <w:left w:val="nil"/>
          <w:bottom w:val="nil"/>
          <w:right w:val="nil"/>
          <w:between w:val="nil"/>
        </w:pBdr>
        <w:tabs>
          <w:tab w:val="left" w:pos="362"/>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Meeting venue: The company will notify in the meeting invitation</w:t>
      </w:r>
    </w:p>
    <w:p w14:paraId="00000008" w14:textId="77777777" w:rsidR="005A6B2C" w:rsidRPr="00DD25F8" w:rsidRDefault="00DD25F8" w:rsidP="00DD25F8">
      <w:pPr>
        <w:numPr>
          <w:ilvl w:val="0"/>
          <w:numId w:val="1"/>
        </w:numPr>
        <w:pBdr>
          <w:top w:val="nil"/>
          <w:left w:val="nil"/>
          <w:bottom w:val="nil"/>
          <w:right w:val="nil"/>
          <w:between w:val="nil"/>
        </w:pBdr>
        <w:tabs>
          <w:tab w:val="left" w:pos="362"/>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Meeting contents: Matters under the authority of the General Meeting of Shareholders</w:t>
      </w:r>
    </w:p>
    <w:p w14:paraId="00000009" w14:textId="77777777" w:rsidR="005A6B2C" w:rsidRPr="00DD25F8" w:rsidRDefault="00DD25F8" w:rsidP="00DD25F8">
      <w:pPr>
        <w:pBdr>
          <w:top w:val="nil"/>
          <w:left w:val="nil"/>
          <w:bottom w:val="nil"/>
          <w:right w:val="nil"/>
          <w:between w:val="nil"/>
        </w:pBdr>
        <w:tabs>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Article 2. Assign and authorize the Chair of the Board of Directors/General Manager of the Company to implement related tasks to organize the General Meeting of Shareholders as stipulated in Article 1 in accordance with the provisions of the law.</w:t>
      </w:r>
    </w:p>
    <w:p w14:paraId="0000000A" w14:textId="77777777" w:rsidR="005A6B2C" w:rsidRPr="00DD25F8" w:rsidRDefault="00DD25F8" w:rsidP="00DD25F8">
      <w:pPr>
        <w:pBdr>
          <w:top w:val="nil"/>
          <w:left w:val="nil"/>
          <w:bottom w:val="nil"/>
          <w:right w:val="nil"/>
          <w:between w:val="nil"/>
        </w:pBdr>
        <w:tabs>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Article 3. Terms of enforcement</w:t>
      </w:r>
    </w:p>
    <w:p w14:paraId="0000000B" w14:textId="77777777" w:rsidR="005A6B2C" w:rsidRPr="00DD25F8" w:rsidRDefault="00DD25F8" w:rsidP="00DD25F8">
      <w:pPr>
        <w:pBdr>
          <w:top w:val="nil"/>
          <w:left w:val="nil"/>
          <w:bottom w:val="nil"/>
          <w:right w:val="nil"/>
          <w:between w:val="nil"/>
        </w:pBdr>
        <w:tabs>
          <w:tab w:val="left" w:pos="426"/>
        </w:tabs>
        <w:spacing w:after="120" w:line="360" w:lineRule="auto"/>
        <w:rPr>
          <w:rFonts w:ascii="Arial" w:eastAsia="Arial" w:hAnsi="Arial" w:cs="Arial"/>
          <w:color w:val="010000"/>
          <w:sz w:val="20"/>
          <w:szCs w:val="20"/>
        </w:rPr>
      </w:pPr>
      <w:r w:rsidRPr="00DD25F8">
        <w:rPr>
          <w:rFonts w:ascii="Arial" w:hAnsi="Arial" w:cs="Arial"/>
          <w:color w:val="010000"/>
          <w:sz w:val="20"/>
        </w:rPr>
        <w:t>This Resolution takes effect from the date of its signing. Members of the Board of Directors, the Supervisory Board, the Board of Management and relevant individuals are responsible for the implementation of this Resolution.</w:t>
      </w:r>
    </w:p>
    <w:sectPr w:rsidR="005A6B2C" w:rsidRPr="00DD25F8" w:rsidSect="00DD25F8">
      <w:pgSz w:w="11909" w:h="16840"/>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5BB1824-1654-4879-B895-B5ACA56D4C1C}"/>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D6C22C48-0BB1-41B7-9E80-05FD9992E227}"/>
  </w:font>
  <w:font w:name="Calibri">
    <w:panose1 w:val="020F0502020204030204"/>
    <w:charset w:val="00"/>
    <w:family w:val="swiss"/>
    <w:pitch w:val="variable"/>
    <w:sig w:usb0="E4002EFF" w:usb1="C200247B" w:usb2="00000009" w:usb3="00000000" w:csb0="000001FF" w:csb1="00000000"/>
    <w:embedRegular r:id="rId3" w:fontKey="{7A946750-3B46-4DF0-A36C-693FD0D5ECF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A56282"/>
    <w:multiLevelType w:val="multilevel"/>
    <w:tmpl w:val="4934B514"/>
    <w:lvl w:ilvl="0">
      <w:start w:val="1"/>
      <w:numFmt w:val="bullet"/>
      <w:lvlText w:val="-"/>
      <w:lvlJc w:val="left"/>
      <w:pPr>
        <w:ind w:left="0" w:firstLine="0"/>
      </w:pPr>
      <w:rPr>
        <w:rFonts w:ascii="Times New Roman" w:eastAsia="Times New Roman" w:hAnsi="Times New Roman" w:cs="Times New Roman"/>
        <w:b w:val="0"/>
        <w:bCs w:val="0"/>
        <w:i w:val="0"/>
        <w:iCs/>
        <w:smallCaps w:val="0"/>
        <w:strike w:val="0"/>
        <w:color w:val="000000"/>
        <w:sz w:val="20"/>
        <w:szCs w:val="22"/>
        <w:u w:val="none"/>
        <w:shd w:val="clear" w:color="auto" w:fill="auto"/>
        <w:vertAlign w:val="baseline"/>
      </w:rPr>
    </w:lvl>
    <w:lvl w:ilvl="1">
      <w:numFmt w:val="decimal"/>
      <w:lvlText w:val=""/>
      <w:lvlJc w:val="left"/>
      <w:pPr>
        <w:ind w:left="0" w:firstLine="0"/>
      </w:pPr>
      <w:rPr>
        <w:b w:val="0"/>
        <w:i w:val="0"/>
        <w:sz w:val="20"/>
      </w:rPr>
    </w:lvl>
    <w:lvl w:ilvl="2">
      <w:numFmt w:val="decimal"/>
      <w:lvlText w:val=""/>
      <w:lvlJc w:val="left"/>
      <w:pPr>
        <w:ind w:left="0" w:firstLine="0"/>
      </w:pPr>
      <w:rPr>
        <w:b w:val="0"/>
        <w:i w:val="0"/>
        <w:sz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B2C"/>
    <w:rsid w:val="005A6B2C"/>
    <w:rsid w:val="00BF6E2A"/>
    <w:rsid w:val="00DD2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7D873F-8321-485F-9559-4519AE33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styleId="BodyText">
    <w:name w:val="Body Text"/>
    <w:basedOn w:val="Normal"/>
    <w:link w:val="BodyTextChar"/>
    <w:qFormat/>
    <w:pPr>
      <w:spacing w:line="334" w:lineRule="auto"/>
    </w:pPr>
    <w:rPr>
      <w:rFonts w:ascii="Times New Roman" w:eastAsia="Times New Roman" w:hAnsi="Times New Roman" w:cs="Times New Roman"/>
      <w:sz w:val="22"/>
      <w:szCs w:val="2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4w3GC0ex9k3bcbkXnFQmtoAsiQ==">CgMxLjA4AHIhMVFoRVBfNVcwR09zX1NfazNjYUgxMHF1TDA5NVNxeDg1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Thu Giang</dc:creator>
  <cp:lastModifiedBy>Nguyen Thi Thu Giang</cp:lastModifiedBy>
  <cp:revision>2</cp:revision>
  <dcterms:created xsi:type="dcterms:W3CDTF">2026-02-27T04:15:00Z</dcterms:created>
  <dcterms:modified xsi:type="dcterms:W3CDTF">2026-02-27T04:15:00Z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f40eb2c7-8d4d-49dd-a185-734cd3d39ddb</vt:lpwstr>
  </property>
</Properties>
</file>