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555" w:rsidRPr="0027251B" w:rsidRDefault="0027251B" w:rsidP="0027251B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862"/>
        </w:tabs>
        <w:spacing w:after="120" w:line="360" w:lineRule="auto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27251B">
        <w:rPr>
          <w:rFonts w:ascii="Arial" w:hAnsi="Arial" w:cs="Arial"/>
          <w:b/>
          <w:color w:val="010000"/>
          <w:sz w:val="20"/>
        </w:rPr>
        <w:t>ONW: Report on the progress of using capital from the private placement of shares</w:t>
      </w:r>
    </w:p>
    <w:p w:rsidR="00CD0555" w:rsidRPr="0027251B" w:rsidRDefault="0027251B" w:rsidP="0027251B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86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On March 27, 2027, One World Services Joint Stock Company announced Report No. 27.03/2026/ONW on the progress of using capital/proceeds raised from the offering/issuance as follows:</w:t>
      </w:r>
    </w:p>
    <w:p w:rsidR="00CD0555" w:rsidRPr="0027251B" w:rsidRDefault="0027251B" w:rsidP="0027251B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0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ISSUED SECURITIES</w:t>
      </w:r>
    </w:p>
    <w:p w:rsidR="00CD0555" w:rsidRPr="0027251B" w:rsidRDefault="0027251B" w:rsidP="002725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89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Securities name: Shares of One World Services Joint Stock Company</w:t>
      </w:r>
    </w:p>
    <w:p w:rsidR="00CD0555" w:rsidRPr="0027251B" w:rsidRDefault="0027251B" w:rsidP="002725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81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Securities type: Common shares</w:t>
      </w:r>
    </w:p>
    <w:p w:rsidR="00CD0555" w:rsidRPr="0027251B" w:rsidRDefault="0027251B" w:rsidP="002725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81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Par value: VND10,000/share</w:t>
      </w:r>
    </w:p>
    <w:p w:rsidR="00CD0555" w:rsidRPr="0027251B" w:rsidRDefault="0027251B" w:rsidP="002725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81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Number of issued securities: 3,500,000 shares</w:t>
      </w:r>
    </w:p>
    <w:p w:rsidR="00CD0555" w:rsidRPr="0027251B" w:rsidRDefault="0027251B" w:rsidP="002725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81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Total capital/proceeds mobilized: VND35</w:t>
      </w:r>
      <w:proofErr w:type="gramStart"/>
      <w:r w:rsidRPr="0027251B">
        <w:rPr>
          <w:rFonts w:ascii="Arial" w:hAnsi="Arial" w:cs="Arial"/>
          <w:color w:val="010000"/>
          <w:sz w:val="20"/>
        </w:rPr>
        <w:t>,000,000,000</w:t>
      </w:r>
      <w:proofErr w:type="gramEnd"/>
      <w:r w:rsidRPr="0027251B">
        <w:rPr>
          <w:rFonts w:ascii="Arial" w:hAnsi="Arial" w:cs="Arial"/>
          <w:color w:val="010000"/>
          <w:sz w:val="20"/>
        </w:rPr>
        <w:t>, in which, the capital/mobilized amount for the project: VND0.</w:t>
      </w:r>
    </w:p>
    <w:p w:rsidR="00CD0555" w:rsidRPr="0027251B" w:rsidRDefault="0027251B" w:rsidP="002725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81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Completion date of the offering/issuance: March 16, 2026</w:t>
      </w:r>
    </w:p>
    <w:p w:rsidR="00CD0555" w:rsidRPr="0027251B" w:rsidRDefault="0027251B" w:rsidP="0027251B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01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PLAN ON USING CAPITAL/PROCEEDS COLLECTED FROM THE ISSUANCE/OFFERING</w:t>
      </w:r>
    </w:p>
    <w:p w:rsidR="00CD0555" w:rsidRPr="0027251B" w:rsidRDefault="0027251B" w:rsidP="0027251B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1. Progress of project according to the announced plan:</w:t>
      </w:r>
    </w:p>
    <w:p w:rsidR="00CD0555" w:rsidRPr="0027251B" w:rsidRDefault="0027251B" w:rsidP="0027251B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The proceeds raised from the issuance are VND35</w:t>
      </w:r>
      <w:proofErr w:type="gramStart"/>
      <w:r w:rsidRPr="0027251B">
        <w:rPr>
          <w:rFonts w:ascii="Arial" w:hAnsi="Arial" w:cs="Arial"/>
          <w:color w:val="010000"/>
          <w:sz w:val="20"/>
        </w:rPr>
        <w:t>,000,000,000</w:t>
      </w:r>
      <w:proofErr w:type="gramEnd"/>
      <w:r w:rsidRPr="0027251B">
        <w:rPr>
          <w:rFonts w:ascii="Arial" w:hAnsi="Arial" w:cs="Arial"/>
          <w:color w:val="010000"/>
          <w:sz w:val="20"/>
        </w:rPr>
        <w:t xml:space="preserve">. The Company plans to use the entire </w:t>
      </w:r>
      <w:proofErr w:type="spellStart"/>
      <w:r w:rsidRPr="0027251B">
        <w:rPr>
          <w:rFonts w:ascii="Arial" w:hAnsi="Arial" w:cs="Arial"/>
          <w:color w:val="010000"/>
          <w:sz w:val="20"/>
        </w:rPr>
        <w:t>procceds</w:t>
      </w:r>
      <w:proofErr w:type="spellEnd"/>
      <w:r w:rsidRPr="0027251B">
        <w:rPr>
          <w:rFonts w:ascii="Arial" w:hAnsi="Arial" w:cs="Arial"/>
          <w:color w:val="010000"/>
          <w:sz w:val="20"/>
        </w:rPr>
        <w:t xml:space="preserve"> raised from the issuance to repay loans, specifically as follows:</w:t>
      </w:r>
    </w:p>
    <w:tbl>
      <w:tblPr>
        <w:tblStyle w:val="a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81"/>
        <w:gridCol w:w="3859"/>
        <w:gridCol w:w="2186"/>
        <w:gridCol w:w="2191"/>
      </w:tblGrid>
      <w:tr w:rsidR="00CD0555" w:rsidRPr="0027251B" w:rsidTr="0027251B">
        <w:tc>
          <w:tcPr>
            <w:tcW w:w="4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214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 xml:space="preserve">Contract No. </w:t>
            </w:r>
          </w:p>
        </w:tc>
        <w:tc>
          <w:tcPr>
            <w:tcW w:w="121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Lender</w:t>
            </w:r>
          </w:p>
        </w:tc>
        <w:tc>
          <w:tcPr>
            <w:tcW w:w="121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Amount repaid (VND)</w:t>
            </w:r>
          </w:p>
        </w:tc>
      </w:tr>
      <w:tr w:rsidR="00CD0555" w:rsidRPr="0027251B" w:rsidTr="0027251B">
        <w:tc>
          <w:tcPr>
            <w:tcW w:w="4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214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1808/2025_BAMIEN-ONW</w:t>
            </w:r>
          </w:p>
        </w:tc>
        <w:tc>
          <w:tcPr>
            <w:tcW w:w="121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 xml:space="preserve">Vietnam Three Regions </w:t>
            </w:r>
            <w:proofErr w:type="spellStart"/>
            <w:r w:rsidRPr="0027251B">
              <w:rPr>
                <w:rFonts w:ascii="Arial" w:hAnsi="Arial" w:cs="Arial"/>
                <w:color w:val="010000"/>
                <w:sz w:val="20"/>
              </w:rPr>
              <w:t>Specialities</w:t>
            </w:r>
            <w:proofErr w:type="spellEnd"/>
            <w:r w:rsidRPr="0027251B">
              <w:rPr>
                <w:rFonts w:ascii="Arial" w:hAnsi="Arial" w:cs="Arial"/>
                <w:color w:val="010000"/>
                <w:sz w:val="20"/>
              </w:rPr>
              <w:t xml:space="preserve"> Joint Stock Company</w:t>
            </w:r>
          </w:p>
        </w:tc>
        <w:tc>
          <w:tcPr>
            <w:tcW w:w="121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35,000,000,000</w:t>
            </w:r>
          </w:p>
        </w:tc>
      </w:tr>
      <w:tr w:rsidR="00CD0555" w:rsidRPr="0027251B" w:rsidTr="0027251B">
        <w:tc>
          <w:tcPr>
            <w:tcW w:w="3785" w:type="pct"/>
            <w:gridSpan w:val="3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Total</w:t>
            </w:r>
          </w:p>
        </w:tc>
        <w:tc>
          <w:tcPr>
            <w:tcW w:w="121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35</w:t>
            </w:r>
            <w:r w:rsidR="00A51100">
              <w:rPr>
                <w:rFonts w:ascii="Arial" w:hAnsi="Arial" w:cs="Arial"/>
                <w:color w:val="010000"/>
                <w:sz w:val="20"/>
              </w:rPr>
              <w:t>,</w:t>
            </w:r>
            <w:bookmarkStart w:id="0" w:name="_GoBack"/>
            <w:bookmarkEnd w:id="0"/>
            <w:r w:rsidRPr="0027251B">
              <w:rPr>
                <w:rFonts w:ascii="Arial" w:hAnsi="Arial" w:cs="Arial"/>
                <w:color w:val="010000"/>
                <w:sz w:val="20"/>
              </w:rPr>
              <w:t>000</w:t>
            </w:r>
            <w:r w:rsidR="00A51100">
              <w:rPr>
                <w:rFonts w:ascii="Arial" w:hAnsi="Arial" w:cs="Arial"/>
                <w:color w:val="010000"/>
                <w:sz w:val="20"/>
              </w:rPr>
              <w:t>,</w:t>
            </w:r>
            <w:r w:rsidRPr="0027251B">
              <w:rPr>
                <w:rFonts w:ascii="Arial" w:hAnsi="Arial" w:cs="Arial"/>
                <w:color w:val="010000"/>
                <w:sz w:val="20"/>
              </w:rPr>
              <w:t>000</w:t>
            </w:r>
            <w:r w:rsidR="00A51100">
              <w:rPr>
                <w:rFonts w:ascii="Arial" w:hAnsi="Arial" w:cs="Arial"/>
                <w:color w:val="010000"/>
                <w:sz w:val="20"/>
              </w:rPr>
              <w:t>,</w:t>
            </w:r>
            <w:r w:rsidRPr="0027251B">
              <w:rPr>
                <w:rFonts w:ascii="Arial" w:hAnsi="Arial" w:cs="Arial"/>
                <w:color w:val="010000"/>
                <w:sz w:val="20"/>
              </w:rPr>
              <w:t>000</w:t>
            </w:r>
          </w:p>
        </w:tc>
      </w:tr>
    </w:tbl>
    <w:p w:rsidR="00CD0555" w:rsidRPr="0027251B" w:rsidRDefault="0027251B" w:rsidP="0027251B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2. Current progress of using capital:</w:t>
      </w:r>
    </w:p>
    <w:p w:rsidR="00CD0555" w:rsidRPr="0027251B" w:rsidRDefault="0027251B" w:rsidP="0027251B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27251B">
        <w:rPr>
          <w:rFonts w:ascii="Arial" w:hAnsi="Arial" w:cs="Arial"/>
          <w:color w:val="010000"/>
          <w:sz w:val="20"/>
        </w:rPr>
        <w:t>The proceeds obtained from the issuance of VND35</w:t>
      </w:r>
      <w:proofErr w:type="gramStart"/>
      <w:r w:rsidRPr="0027251B">
        <w:rPr>
          <w:rFonts w:ascii="Arial" w:hAnsi="Arial" w:cs="Arial"/>
          <w:color w:val="010000"/>
          <w:sz w:val="20"/>
        </w:rPr>
        <w:t>,000,000,000</w:t>
      </w:r>
      <w:proofErr w:type="gramEnd"/>
      <w:r w:rsidRPr="0027251B">
        <w:rPr>
          <w:rFonts w:ascii="Arial" w:hAnsi="Arial" w:cs="Arial"/>
          <w:color w:val="010000"/>
          <w:sz w:val="20"/>
        </w:rPr>
        <w:t>, the Company will use to repay loans, specifically as follows:</w:t>
      </w:r>
    </w:p>
    <w:tbl>
      <w:tblPr>
        <w:tblStyle w:val="a0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0"/>
        <w:gridCol w:w="2527"/>
        <w:gridCol w:w="1630"/>
        <w:gridCol w:w="2119"/>
        <w:gridCol w:w="1991"/>
      </w:tblGrid>
      <w:tr w:rsidR="00CD0555" w:rsidRPr="0027251B" w:rsidTr="0027251B">
        <w:tc>
          <w:tcPr>
            <w:tcW w:w="41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40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 xml:space="preserve">Contract No. </w:t>
            </w:r>
          </w:p>
        </w:tc>
        <w:tc>
          <w:tcPr>
            <w:tcW w:w="90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Lender:</w:t>
            </w:r>
          </w:p>
        </w:tc>
        <w:tc>
          <w:tcPr>
            <w:tcW w:w="117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Amount repaid (VND)</w:t>
            </w:r>
          </w:p>
        </w:tc>
        <w:tc>
          <w:tcPr>
            <w:tcW w:w="110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Capital usage time</w:t>
            </w:r>
          </w:p>
        </w:tc>
      </w:tr>
      <w:tr w:rsidR="00CD0555" w:rsidRPr="0027251B" w:rsidTr="0027251B">
        <w:tc>
          <w:tcPr>
            <w:tcW w:w="41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40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1808/2025_BAMIEN-ONW</w:t>
            </w:r>
          </w:p>
        </w:tc>
        <w:tc>
          <w:tcPr>
            <w:tcW w:w="90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 xml:space="preserve">Vietnam Three Regions </w:t>
            </w:r>
            <w:proofErr w:type="spellStart"/>
            <w:r w:rsidRPr="0027251B">
              <w:rPr>
                <w:rFonts w:ascii="Arial" w:hAnsi="Arial" w:cs="Arial"/>
                <w:color w:val="010000"/>
                <w:sz w:val="20"/>
              </w:rPr>
              <w:t>Specialities</w:t>
            </w:r>
            <w:proofErr w:type="spellEnd"/>
            <w:r w:rsidRPr="0027251B">
              <w:rPr>
                <w:rFonts w:ascii="Arial" w:hAnsi="Arial" w:cs="Arial"/>
                <w:color w:val="010000"/>
                <w:sz w:val="20"/>
              </w:rPr>
              <w:t xml:space="preserve"> Joint Stock Company</w:t>
            </w:r>
          </w:p>
        </w:tc>
        <w:tc>
          <w:tcPr>
            <w:tcW w:w="117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35,000,000,000</w:t>
            </w:r>
          </w:p>
        </w:tc>
        <w:tc>
          <w:tcPr>
            <w:tcW w:w="110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March 23, 2026</w:t>
            </w:r>
          </w:p>
        </w:tc>
      </w:tr>
      <w:tr w:rsidR="00CD0555" w:rsidRPr="0027251B" w:rsidTr="0027251B">
        <w:tc>
          <w:tcPr>
            <w:tcW w:w="2721" w:type="pct"/>
            <w:gridSpan w:val="3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Total</w:t>
            </w:r>
          </w:p>
        </w:tc>
        <w:tc>
          <w:tcPr>
            <w:tcW w:w="117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27251B" w:rsidP="00272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27251B">
              <w:rPr>
                <w:rFonts w:ascii="Arial" w:hAnsi="Arial" w:cs="Arial"/>
                <w:color w:val="010000"/>
                <w:sz w:val="20"/>
              </w:rPr>
              <w:t>35,000,000,000</w:t>
            </w:r>
          </w:p>
        </w:tc>
        <w:tc>
          <w:tcPr>
            <w:tcW w:w="110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CD0555" w:rsidRPr="0027251B" w:rsidRDefault="00CD0555" w:rsidP="0027251B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</w:tbl>
    <w:p w:rsidR="00CD0555" w:rsidRPr="0027251B" w:rsidRDefault="00CD0555" w:rsidP="0027251B">
      <w:pPr>
        <w:pBdr>
          <w:top w:val="nil"/>
          <w:left w:val="nil"/>
          <w:bottom w:val="nil"/>
          <w:right w:val="nil"/>
          <w:between w:val="nil"/>
        </w:pBdr>
        <w:tabs>
          <w:tab w:val="left" w:pos="274"/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</w:p>
    <w:sectPr w:rsidR="00CD0555" w:rsidRPr="0027251B" w:rsidSect="0027251B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C0B8170D-4559-44F4-9BDC-E713FE33096B}"/>
    <w:embedBold r:id="rId2" w:fontKey="{4E84E8DE-7773-484A-A604-BA7C842857C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44B88B3-397C-4127-95E4-8F3F0ED463D9}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C16656"/>
    <w:multiLevelType w:val="multilevel"/>
    <w:tmpl w:val="6CB8708A"/>
    <w:lvl w:ilvl="0">
      <w:start w:val="1"/>
      <w:numFmt w:val="upperRoman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81A3F4A"/>
    <w:multiLevelType w:val="multilevel"/>
    <w:tmpl w:val="9926C012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555"/>
    <w:rsid w:val="0027251B"/>
    <w:rsid w:val="00A51100"/>
    <w:rsid w:val="00CD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0DABA8-CF9D-4D6A-BEA1-6528E2B3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  <w:shd w:val="clear" w:color="auto" w:fill="auto"/>
    </w:rPr>
  </w:style>
  <w:style w:type="paragraph" w:styleId="BodyText">
    <w:name w:val="Body Text"/>
    <w:link w:val="BodyTextChar"/>
    <w:qFormat/>
    <w:pPr>
      <w:spacing w:line="288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1">
    <w:name w:val="Heading #1"/>
    <w:link w:val="Heading10"/>
    <w:pPr>
      <w:spacing w:line="312" w:lineRule="auto"/>
      <w:ind w:firstLine="44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caption0">
    <w:name w:val="Table caption"/>
    <w:link w:val="Tablecaption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Other0">
    <w:name w:val="Other"/>
    <w:link w:val="Other"/>
    <w:pPr>
      <w:spacing w:line="288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20">
    <w:name w:val="Body text (2)"/>
    <w:link w:val="Bodytext2"/>
    <w:pPr>
      <w:ind w:left="3110"/>
    </w:pPr>
    <w:rPr>
      <w:rFonts w:ascii="Arial" w:eastAsia="Arial" w:hAnsi="Arial" w:cs="Arial"/>
      <w:sz w:val="11"/>
      <w:szCs w:val="11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bottom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bottom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552IWV0aX8zfAkCxWWLGza18NA==">CgMxLjA4AHIhMWg1UlhwT3pmdHpWc2l2bG1mbWhidjh1dFNYR3VZUU12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Nguyen Thi Thu Giang</cp:lastModifiedBy>
  <cp:revision>2</cp:revision>
  <dcterms:created xsi:type="dcterms:W3CDTF">2026-04-01T04:11:00Z</dcterms:created>
  <dcterms:modified xsi:type="dcterms:W3CDTF">2026-04-01T04:11:00Z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43ba26e8-bec2-4af0-84c8-832b4ed5311d</vt:lpwstr>
  </property>
</Properties>
</file>