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C727B2" w:rsidRPr="00CA2227" w:rsidRDefault="00CA2227" w:rsidP="00CA2227">
      <w:pPr>
        <w:pBdr>
          <w:top w:val="nil"/>
          <w:left w:val="nil"/>
          <w:bottom w:val="nil"/>
          <w:right w:val="nil"/>
          <w:between w:val="nil"/>
        </w:pBdr>
        <w:tabs>
          <w:tab w:val="left" w:pos="432"/>
          <w:tab w:val="left" w:pos="3840"/>
        </w:tabs>
        <w:spacing w:after="120" w:line="360" w:lineRule="auto"/>
        <w:rPr>
          <w:rFonts w:ascii="Arial" w:eastAsia="Arial" w:hAnsi="Arial" w:cs="Arial"/>
          <w:b/>
          <w:bCs/>
          <w:color w:val="010000"/>
          <w:sz w:val="20"/>
          <w:szCs w:val="20"/>
        </w:rPr>
      </w:pPr>
      <w:bookmarkStart w:id="0" w:name="_GoBack"/>
      <w:r w:rsidRPr="00CA2227">
        <w:rPr>
          <w:rFonts w:ascii="Arial" w:hAnsi="Arial" w:cs="Arial"/>
          <w:b/>
          <w:color w:val="010000"/>
          <w:sz w:val="20"/>
        </w:rPr>
        <w:t>CH</w:t>
      </w:r>
      <w:r w:rsidRPr="00CA2227">
        <w:rPr>
          <w:rFonts w:ascii="Arial" w:hAnsi="Arial" w:cs="Arial"/>
          <w:b/>
          <w:color w:val="010000"/>
          <w:sz w:val="20"/>
        </w:rPr>
        <w:t>5:</w:t>
      </w:r>
      <w:r w:rsidRPr="00CA2227">
        <w:rPr>
          <w:rFonts w:ascii="Arial" w:hAnsi="Arial" w:cs="Arial"/>
          <w:b/>
          <w:color w:val="010000"/>
          <w:sz w:val="20"/>
        </w:rPr>
        <w:t xml:space="preserve"> Board Resolution</w:t>
      </w:r>
    </w:p>
    <w:p w14:paraId="00000002" w14:textId="25B7337A" w:rsidR="00C727B2" w:rsidRPr="00CA2227" w:rsidRDefault="00CA2227" w:rsidP="00CA2227">
      <w:pPr>
        <w:pBdr>
          <w:top w:val="nil"/>
          <w:left w:val="nil"/>
          <w:bottom w:val="nil"/>
          <w:right w:val="nil"/>
          <w:between w:val="nil"/>
        </w:pBdr>
        <w:tabs>
          <w:tab w:val="left" w:pos="432"/>
          <w:tab w:val="left" w:pos="3840"/>
        </w:tabs>
        <w:spacing w:after="120" w:line="360" w:lineRule="auto"/>
        <w:rPr>
          <w:rFonts w:ascii="Arial" w:eastAsia="Arial" w:hAnsi="Arial" w:cs="Arial"/>
          <w:color w:val="010000"/>
          <w:sz w:val="20"/>
          <w:szCs w:val="20"/>
        </w:rPr>
      </w:pPr>
      <w:r w:rsidRPr="00CA2227">
        <w:rPr>
          <w:rFonts w:ascii="Arial" w:hAnsi="Arial" w:cs="Arial"/>
          <w:color w:val="010000"/>
          <w:sz w:val="20"/>
        </w:rPr>
        <w:t xml:space="preserve">On </w:t>
      </w:r>
      <w:r w:rsidRPr="00CA2227">
        <w:rPr>
          <w:rFonts w:ascii="Arial" w:hAnsi="Arial" w:cs="Arial"/>
          <w:color w:val="010000"/>
          <w:sz w:val="20"/>
        </w:rPr>
        <w:t>April</w:t>
      </w:r>
      <w:r w:rsidRPr="00CA2227">
        <w:rPr>
          <w:rFonts w:ascii="Arial" w:hAnsi="Arial" w:cs="Arial"/>
          <w:color w:val="010000"/>
          <w:sz w:val="20"/>
        </w:rPr>
        <w:t xml:space="preserve"> </w:t>
      </w:r>
      <w:r w:rsidRPr="00CA2227">
        <w:rPr>
          <w:rFonts w:ascii="Arial" w:hAnsi="Arial" w:cs="Arial"/>
          <w:color w:val="010000"/>
          <w:sz w:val="20"/>
        </w:rPr>
        <w:t>02</w:t>
      </w:r>
      <w:r w:rsidRPr="00CA2227">
        <w:rPr>
          <w:rFonts w:ascii="Arial" w:hAnsi="Arial" w:cs="Arial"/>
          <w:color w:val="010000"/>
          <w:sz w:val="20"/>
        </w:rPr>
        <w:t xml:space="preserve">, </w:t>
      </w:r>
      <w:r w:rsidRPr="00CA2227">
        <w:rPr>
          <w:rFonts w:ascii="Arial" w:hAnsi="Arial" w:cs="Arial"/>
          <w:color w:val="010000"/>
          <w:sz w:val="20"/>
        </w:rPr>
        <w:t>2026</w:t>
      </w:r>
      <w:r w:rsidRPr="00CA2227">
        <w:rPr>
          <w:rFonts w:ascii="Arial" w:hAnsi="Arial" w:cs="Arial"/>
          <w:color w:val="010000"/>
          <w:sz w:val="20"/>
        </w:rPr>
        <w:t xml:space="preserve">, </w:t>
      </w:r>
      <w:r w:rsidRPr="00CA2227">
        <w:rPr>
          <w:rFonts w:ascii="Arial" w:hAnsi="Arial" w:cs="Arial"/>
          <w:color w:val="010000"/>
          <w:sz w:val="20"/>
        </w:rPr>
        <w:t>Ha Noi Construction Joint Stock Company No5</w:t>
      </w:r>
      <w:r w:rsidRPr="00CA2227">
        <w:rPr>
          <w:rFonts w:ascii="Arial" w:hAnsi="Arial" w:cs="Arial"/>
          <w:color w:val="010000"/>
          <w:sz w:val="20"/>
        </w:rPr>
        <w:t xml:space="preserve"> announced Resolution No. </w:t>
      </w:r>
      <w:r w:rsidRPr="00CA2227">
        <w:rPr>
          <w:rFonts w:ascii="Arial" w:hAnsi="Arial" w:cs="Arial"/>
          <w:color w:val="010000"/>
          <w:sz w:val="20"/>
        </w:rPr>
        <w:t>112</w:t>
      </w:r>
      <w:r w:rsidRPr="00CA2227">
        <w:rPr>
          <w:rFonts w:ascii="Arial" w:hAnsi="Arial" w:cs="Arial"/>
          <w:color w:val="010000"/>
          <w:sz w:val="20"/>
        </w:rPr>
        <w:t>/NQ-HDQT as follows</w:t>
      </w:r>
      <w:r w:rsidRPr="00CA2227">
        <w:rPr>
          <w:rFonts w:ascii="Arial" w:hAnsi="Arial" w:cs="Arial"/>
          <w:color w:val="010000"/>
          <w:sz w:val="20"/>
        </w:rPr>
        <w:t>:</w:t>
      </w:r>
    </w:p>
    <w:p w14:paraId="00000003" w14:textId="77777777" w:rsidR="00C727B2" w:rsidRPr="00CA2227" w:rsidRDefault="00CA2227" w:rsidP="00CA2227">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CA2227">
        <w:rPr>
          <w:rFonts w:ascii="Arial" w:hAnsi="Arial" w:cs="Arial"/>
          <w:color w:val="010000"/>
          <w:sz w:val="20"/>
        </w:rPr>
        <w:t>Article I. Approve the following specific contents</w:t>
      </w:r>
      <w:r w:rsidRPr="00CA2227">
        <w:rPr>
          <w:rFonts w:ascii="Arial" w:hAnsi="Arial" w:cs="Arial"/>
          <w:color w:val="010000"/>
          <w:sz w:val="20"/>
        </w:rPr>
        <w:t>:</w:t>
      </w:r>
    </w:p>
    <w:p w14:paraId="00000004" w14:textId="77777777" w:rsidR="00C727B2" w:rsidRPr="00CA2227" w:rsidRDefault="00CA2227" w:rsidP="00CA2227">
      <w:pPr>
        <w:numPr>
          <w:ilvl w:val="0"/>
          <w:numId w:val="2"/>
        </w:numPr>
        <w:pBdr>
          <w:top w:val="nil"/>
          <w:left w:val="nil"/>
          <w:bottom w:val="nil"/>
          <w:right w:val="nil"/>
          <w:between w:val="nil"/>
        </w:pBdr>
        <w:tabs>
          <w:tab w:val="left" w:pos="432"/>
          <w:tab w:val="left" w:pos="879"/>
        </w:tabs>
        <w:spacing w:after="120" w:line="360" w:lineRule="auto"/>
        <w:rPr>
          <w:rFonts w:ascii="Arial" w:eastAsia="Arial" w:hAnsi="Arial" w:cs="Arial"/>
          <w:color w:val="010000"/>
          <w:sz w:val="20"/>
          <w:szCs w:val="20"/>
        </w:rPr>
      </w:pPr>
      <w:r w:rsidRPr="00CA2227">
        <w:rPr>
          <w:rFonts w:ascii="Arial" w:hAnsi="Arial" w:cs="Arial"/>
          <w:color w:val="010000"/>
          <w:sz w:val="20"/>
        </w:rPr>
        <w:t xml:space="preserve">The plan for holding the Annual General Meeting of </w:t>
      </w:r>
      <w:r w:rsidRPr="00CA2227">
        <w:rPr>
          <w:rFonts w:ascii="Arial" w:hAnsi="Arial" w:cs="Arial"/>
          <w:color w:val="010000"/>
          <w:sz w:val="20"/>
        </w:rPr>
        <w:t xml:space="preserve">Shareholders </w:t>
      </w:r>
      <w:r w:rsidRPr="00CA2227">
        <w:rPr>
          <w:rFonts w:ascii="Arial" w:hAnsi="Arial" w:cs="Arial"/>
          <w:color w:val="010000"/>
          <w:sz w:val="20"/>
        </w:rPr>
        <w:t>2026</w:t>
      </w:r>
      <w:r w:rsidRPr="00CA2227">
        <w:rPr>
          <w:rFonts w:ascii="Arial" w:hAnsi="Arial" w:cs="Arial"/>
          <w:color w:val="010000"/>
          <w:sz w:val="20"/>
        </w:rPr>
        <w:t>.</w:t>
      </w:r>
    </w:p>
    <w:p w14:paraId="00000005" w14:textId="77777777" w:rsidR="00C727B2" w:rsidRPr="00CA2227" w:rsidRDefault="00CA2227" w:rsidP="00CA2227">
      <w:pPr>
        <w:numPr>
          <w:ilvl w:val="0"/>
          <w:numId w:val="1"/>
        </w:numPr>
        <w:pBdr>
          <w:top w:val="nil"/>
          <w:left w:val="nil"/>
          <w:bottom w:val="nil"/>
          <w:right w:val="nil"/>
          <w:between w:val="nil"/>
        </w:pBdr>
        <w:tabs>
          <w:tab w:val="left" w:pos="432"/>
          <w:tab w:val="left" w:pos="812"/>
          <w:tab w:val="left" w:pos="5762"/>
        </w:tabs>
        <w:spacing w:after="120" w:line="360" w:lineRule="auto"/>
        <w:rPr>
          <w:rFonts w:ascii="Arial" w:eastAsia="Arial" w:hAnsi="Arial" w:cs="Arial"/>
          <w:color w:val="010000"/>
          <w:sz w:val="20"/>
          <w:szCs w:val="20"/>
        </w:rPr>
      </w:pPr>
      <w:r w:rsidRPr="00CA2227">
        <w:rPr>
          <w:rFonts w:ascii="Arial" w:hAnsi="Arial" w:cs="Arial"/>
          <w:color w:val="010000"/>
          <w:sz w:val="20"/>
        </w:rPr>
        <w:t>Date of sending the Shareholder meeting invitation letter</w:t>
      </w:r>
      <w:r w:rsidRPr="00CA2227">
        <w:rPr>
          <w:rFonts w:ascii="Arial" w:hAnsi="Arial" w:cs="Arial"/>
          <w:color w:val="010000"/>
          <w:sz w:val="20"/>
        </w:rPr>
        <w:t>:</w:t>
      </w:r>
      <w:r w:rsidRPr="00CA2227">
        <w:rPr>
          <w:rFonts w:ascii="Arial" w:hAnsi="Arial" w:cs="Arial"/>
          <w:color w:val="010000"/>
          <w:sz w:val="20"/>
        </w:rPr>
        <w:t xml:space="preserve"> </w:t>
      </w:r>
      <w:r w:rsidRPr="00CA2227">
        <w:rPr>
          <w:rFonts w:ascii="Arial" w:hAnsi="Arial" w:cs="Arial"/>
          <w:color w:val="010000"/>
          <w:sz w:val="20"/>
        </w:rPr>
        <w:t>April</w:t>
      </w:r>
      <w:r w:rsidRPr="00CA2227">
        <w:rPr>
          <w:rFonts w:ascii="Arial" w:hAnsi="Arial" w:cs="Arial"/>
          <w:color w:val="010000"/>
          <w:sz w:val="20"/>
        </w:rPr>
        <w:t xml:space="preserve"> </w:t>
      </w:r>
      <w:r w:rsidRPr="00CA2227">
        <w:rPr>
          <w:rFonts w:ascii="Arial" w:hAnsi="Arial" w:cs="Arial"/>
          <w:color w:val="010000"/>
          <w:sz w:val="20"/>
        </w:rPr>
        <w:t>03</w:t>
      </w:r>
      <w:r w:rsidRPr="00CA2227">
        <w:rPr>
          <w:rFonts w:ascii="Arial" w:hAnsi="Arial" w:cs="Arial"/>
          <w:color w:val="010000"/>
          <w:sz w:val="20"/>
        </w:rPr>
        <w:t xml:space="preserve">, </w:t>
      </w:r>
      <w:r w:rsidRPr="00CA2227">
        <w:rPr>
          <w:rFonts w:ascii="Arial" w:hAnsi="Arial" w:cs="Arial"/>
          <w:color w:val="010000"/>
          <w:sz w:val="20"/>
        </w:rPr>
        <w:t>2026</w:t>
      </w:r>
    </w:p>
    <w:p w14:paraId="00000006" w14:textId="577A7E40" w:rsidR="00C727B2" w:rsidRPr="00CA2227" w:rsidRDefault="00CA2227" w:rsidP="00CA2227">
      <w:pPr>
        <w:numPr>
          <w:ilvl w:val="0"/>
          <w:numId w:val="1"/>
        </w:numPr>
        <w:pBdr>
          <w:top w:val="nil"/>
          <w:left w:val="nil"/>
          <w:bottom w:val="nil"/>
          <w:right w:val="nil"/>
          <w:between w:val="nil"/>
        </w:pBdr>
        <w:tabs>
          <w:tab w:val="left" w:pos="432"/>
          <w:tab w:val="left" w:pos="812"/>
          <w:tab w:val="left" w:pos="4092"/>
          <w:tab w:val="left" w:pos="5762"/>
        </w:tabs>
        <w:spacing w:after="120" w:line="360" w:lineRule="auto"/>
        <w:rPr>
          <w:rFonts w:ascii="Arial" w:eastAsia="Arial" w:hAnsi="Arial" w:cs="Arial"/>
          <w:color w:val="010000"/>
          <w:sz w:val="20"/>
          <w:szCs w:val="20"/>
        </w:rPr>
      </w:pPr>
      <w:r w:rsidRPr="00CA2227">
        <w:rPr>
          <w:rFonts w:ascii="Arial" w:hAnsi="Arial" w:cs="Arial"/>
          <w:color w:val="010000"/>
          <w:sz w:val="20"/>
        </w:rPr>
        <w:t>Date</w:t>
      </w:r>
      <w:r w:rsidRPr="00CA2227">
        <w:rPr>
          <w:rFonts w:ascii="Arial" w:hAnsi="Arial" w:cs="Arial"/>
          <w:color w:val="010000"/>
          <w:sz w:val="20"/>
        </w:rPr>
        <w:t xml:space="preserve"> of holding the General Meeting</w:t>
      </w:r>
      <w:r w:rsidRPr="00CA2227">
        <w:rPr>
          <w:rFonts w:ascii="Arial" w:hAnsi="Arial" w:cs="Arial"/>
          <w:color w:val="010000"/>
          <w:sz w:val="20"/>
        </w:rPr>
        <w:t>:</w:t>
      </w:r>
      <w:r w:rsidRPr="00CA2227">
        <w:rPr>
          <w:rFonts w:ascii="Arial" w:hAnsi="Arial" w:cs="Arial"/>
          <w:color w:val="010000"/>
          <w:sz w:val="20"/>
        </w:rPr>
        <w:t xml:space="preserve"> </w:t>
      </w:r>
      <w:r w:rsidRPr="00CA2227">
        <w:rPr>
          <w:rFonts w:ascii="Arial" w:hAnsi="Arial" w:cs="Arial"/>
          <w:color w:val="010000"/>
          <w:sz w:val="20"/>
        </w:rPr>
        <w:t>April</w:t>
      </w:r>
      <w:r w:rsidRPr="00CA2227">
        <w:rPr>
          <w:rFonts w:ascii="Arial" w:hAnsi="Arial" w:cs="Arial"/>
          <w:color w:val="010000"/>
          <w:sz w:val="20"/>
        </w:rPr>
        <w:t xml:space="preserve"> </w:t>
      </w:r>
      <w:r w:rsidRPr="00CA2227">
        <w:rPr>
          <w:rFonts w:ascii="Arial" w:hAnsi="Arial" w:cs="Arial"/>
          <w:color w:val="010000"/>
          <w:sz w:val="20"/>
        </w:rPr>
        <w:t>24</w:t>
      </w:r>
      <w:r w:rsidRPr="00CA2227">
        <w:rPr>
          <w:rFonts w:ascii="Arial" w:hAnsi="Arial" w:cs="Arial"/>
          <w:color w:val="010000"/>
          <w:sz w:val="20"/>
        </w:rPr>
        <w:t xml:space="preserve">, </w:t>
      </w:r>
      <w:r w:rsidRPr="00CA2227">
        <w:rPr>
          <w:rFonts w:ascii="Arial" w:hAnsi="Arial" w:cs="Arial"/>
          <w:color w:val="010000"/>
          <w:sz w:val="20"/>
        </w:rPr>
        <w:t>2026</w:t>
      </w:r>
      <w:r w:rsidRPr="00CA2227">
        <w:rPr>
          <w:rFonts w:ascii="Arial" w:hAnsi="Arial" w:cs="Arial"/>
          <w:color w:val="010000"/>
          <w:sz w:val="20"/>
        </w:rPr>
        <w:t xml:space="preserve"> (Friday</w:t>
      </w:r>
      <w:r w:rsidRPr="00CA2227">
        <w:rPr>
          <w:rFonts w:ascii="Arial" w:hAnsi="Arial" w:cs="Arial"/>
          <w:color w:val="010000"/>
          <w:sz w:val="20"/>
        </w:rPr>
        <w:t>)</w:t>
      </w:r>
    </w:p>
    <w:p w14:paraId="00000007" w14:textId="21E5EA9E" w:rsidR="00C727B2" w:rsidRPr="00CA2227" w:rsidRDefault="00CA2227" w:rsidP="00CA2227">
      <w:pPr>
        <w:numPr>
          <w:ilvl w:val="0"/>
          <w:numId w:val="1"/>
        </w:numPr>
        <w:pBdr>
          <w:top w:val="nil"/>
          <w:left w:val="nil"/>
          <w:bottom w:val="nil"/>
          <w:right w:val="nil"/>
          <w:between w:val="nil"/>
        </w:pBdr>
        <w:tabs>
          <w:tab w:val="left" w:pos="432"/>
          <w:tab w:val="left" w:pos="829"/>
        </w:tabs>
        <w:spacing w:after="120" w:line="360" w:lineRule="auto"/>
        <w:rPr>
          <w:rFonts w:ascii="Arial" w:eastAsia="Arial" w:hAnsi="Arial" w:cs="Arial"/>
          <w:color w:val="010000"/>
          <w:sz w:val="20"/>
          <w:szCs w:val="20"/>
        </w:rPr>
      </w:pPr>
      <w:r w:rsidRPr="00CA2227">
        <w:rPr>
          <w:rFonts w:ascii="Arial" w:hAnsi="Arial" w:cs="Arial"/>
          <w:color w:val="010000"/>
          <w:sz w:val="20"/>
        </w:rPr>
        <w:t>Venue</w:t>
      </w:r>
      <w:r w:rsidRPr="00CA2227">
        <w:rPr>
          <w:rFonts w:ascii="Arial" w:hAnsi="Arial" w:cs="Arial"/>
          <w:color w:val="010000"/>
          <w:sz w:val="20"/>
        </w:rPr>
        <w:t>:</w:t>
      </w:r>
      <w:r w:rsidRPr="00CA2227">
        <w:rPr>
          <w:rFonts w:ascii="Arial" w:hAnsi="Arial" w:cs="Arial"/>
          <w:color w:val="010000"/>
          <w:sz w:val="20"/>
        </w:rPr>
        <w:t xml:space="preserve"> </w:t>
      </w:r>
      <w:r w:rsidRPr="00CA2227">
        <w:rPr>
          <w:rFonts w:ascii="Arial" w:hAnsi="Arial" w:cs="Arial"/>
          <w:color w:val="010000"/>
          <w:sz w:val="20"/>
        </w:rPr>
        <w:t>The Hall on</w:t>
      </w:r>
      <w:r w:rsidRPr="00CA2227">
        <w:rPr>
          <w:rFonts w:ascii="Arial" w:hAnsi="Arial" w:cs="Arial"/>
          <w:color w:val="010000"/>
          <w:sz w:val="20"/>
        </w:rPr>
        <w:t xml:space="preserve"> the </w:t>
      </w:r>
      <w:r w:rsidRPr="00CA2227">
        <w:rPr>
          <w:rFonts w:ascii="Arial" w:hAnsi="Arial" w:cs="Arial"/>
          <w:color w:val="010000"/>
          <w:sz w:val="20"/>
        </w:rPr>
        <w:t>4</w:t>
      </w:r>
      <w:r w:rsidRPr="00CA2227">
        <w:rPr>
          <w:rFonts w:ascii="Arial" w:hAnsi="Arial" w:cs="Arial"/>
          <w:color w:val="010000"/>
          <w:sz w:val="20"/>
        </w:rPr>
        <w:t xml:space="preserve">th Floor, All Building, </w:t>
      </w:r>
      <w:r w:rsidRPr="00CA2227">
        <w:rPr>
          <w:rFonts w:ascii="Arial" w:hAnsi="Arial" w:cs="Arial"/>
          <w:color w:val="010000"/>
          <w:sz w:val="20"/>
        </w:rPr>
        <w:t>101</w:t>
      </w:r>
      <w:r w:rsidRPr="00CA2227">
        <w:rPr>
          <w:rFonts w:ascii="Arial" w:hAnsi="Arial" w:cs="Arial"/>
          <w:color w:val="010000"/>
          <w:sz w:val="20"/>
        </w:rPr>
        <w:t xml:space="preserve"> Lang Ha</w:t>
      </w:r>
      <w:r w:rsidRPr="00CA2227">
        <w:rPr>
          <w:rFonts w:ascii="Arial" w:hAnsi="Arial" w:cs="Arial"/>
          <w:color w:val="010000"/>
          <w:sz w:val="20"/>
        </w:rPr>
        <w:t xml:space="preserve"> Street, Dong Da Ward, Hanoi City.</w:t>
      </w:r>
    </w:p>
    <w:p w14:paraId="00000008" w14:textId="77777777" w:rsidR="00C727B2" w:rsidRPr="00CA2227" w:rsidRDefault="00CA2227" w:rsidP="00CA2227">
      <w:pPr>
        <w:numPr>
          <w:ilvl w:val="0"/>
          <w:numId w:val="2"/>
        </w:numPr>
        <w:pBdr>
          <w:top w:val="nil"/>
          <w:left w:val="nil"/>
          <w:bottom w:val="nil"/>
          <w:right w:val="nil"/>
          <w:between w:val="nil"/>
        </w:pBdr>
        <w:tabs>
          <w:tab w:val="left" w:pos="432"/>
          <w:tab w:val="left" w:pos="934"/>
        </w:tabs>
        <w:spacing w:after="120" w:line="360" w:lineRule="auto"/>
        <w:rPr>
          <w:rFonts w:ascii="Arial" w:eastAsia="Arial" w:hAnsi="Arial" w:cs="Arial"/>
          <w:color w:val="010000"/>
          <w:sz w:val="20"/>
          <w:szCs w:val="20"/>
        </w:rPr>
      </w:pPr>
      <w:r w:rsidRPr="00CA2227">
        <w:rPr>
          <w:rFonts w:ascii="Arial" w:hAnsi="Arial" w:cs="Arial"/>
          <w:color w:val="010000"/>
          <w:sz w:val="20"/>
        </w:rPr>
        <w:t xml:space="preserve">After considering, reviewing and commenting, the Board of Directors approved the documents, contents of the Annual General Meeting of Shareholders </w:t>
      </w:r>
      <w:r w:rsidRPr="00CA2227">
        <w:rPr>
          <w:rFonts w:ascii="Arial" w:hAnsi="Arial" w:cs="Arial"/>
          <w:color w:val="010000"/>
          <w:sz w:val="20"/>
        </w:rPr>
        <w:t>2026:</w:t>
      </w:r>
    </w:p>
    <w:p w14:paraId="00000009" w14:textId="22E9CD56" w:rsidR="00C727B2" w:rsidRPr="00CA2227" w:rsidRDefault="00CA2227" w:rsidP="00CA2227">
      <w:pPr>
        <w:numPr>
          <w:ilvl w:val="0"/>
          <w:numId w:val="1"/>
        </w:numPr>
        <w:pBdr>
          <w:top w:val="nil"/>
          <w:left w:val="nil"/>
          <w:bottom w:val="nil"/>
          <w:right w:val="nil"/>
          <w:between w:val="nil"/>
        </w:pBdr>
        <w:tabs>
          <w:tab w:val="left" w:pos="432"/>
          <w:tab w:val="left" w:pos="843"/>
        </w:tabs>
        <w:spacing w:after="120" w:line="360" w:lineRule="auto"/>
        <w:rPr>
          <w:rFonts w:ascii="Arial" w:eastAsia="Arial" w:hAnsi="Arial" w:cs="Arial"/>
          <w:color w:val="010000"/>
          <w:sz w:val="20"/>
          <w:szCs w:val="20"/>
        </w:rPr>
      </w:pPr>
      <w:r w:rsidRPr="00CA2227">
        <w:rPr>
          <w:rFonts w:ascii="Arial" w:hAnsi="Arial" w:cs="Arial"/>
          <w:color w:val="010000"/>
          <w:sz w:val="20"/>
        </w:rPr>
        <w:t>The Shareholder meeting invitation letter; the Power of Attorney</w:t>
      </w:r>
      <w:r w:rsidRPr="00CA2227">
        <w:rPr>
          <w:rFonts w:ascii="Arial" w:hAnsi="Arial" w:cs="Arial"/>
          <w:color w:val="010000"/>
          <w:sz w:val="20"/>
        </w:rPr>
        <w:t>; the Feedback form, Criteria for the</w:t>
      </w:r>
      <w:r w:rsidRPr="00CA2227">
        <w:rPr>
          <w:rFonts w:ascii="Arial" w:hAnsi="Arial" w:cs="Arial"/>
          <w:color w:val="010000"/>
          <w:sz w:val="20"/>
        </w:rPr>
        <w:t xml:space="preserve"> Board of Directors and the Supervisory Board, the Nomination and Candidate form for members of the Board of Directors and the Supervisory Board, the Resume of the candidates for the members of the Board of Directors and the Supervisory Board.</w:t>
      </w:r>
    </w:p>
    <w:p w14:paraId="0000000A" w14:textId="3717DF30" w:rsidR="00C727B2" w:rsidRPr="00CA2227" w:rsidRDefault="00CA2227" w:rsidP="00CA2227">
      <w:pPr>
        <w:numPr>
          <w:ilvl w:val="0"/>
          <w:numId w:val="1"/>
        </w:numPr>
        <w:pBdr>
          <w:top w:val="nil"/>
          <w:left w:val="nil"/>
          <w:bottom w:val="nil"/>
          <w:right w:val="nil"/>
          <w:between w:val="nil"/>
        </w:pBdr>
        <w:tabs>
          <w:tab w:val="left" w:pos="432"/>
          <w:tab w:val="left" w:pos="838"/>
        </w:tabs>
        <w:spacing w:after="120" w:line="360" w:lineRule="auto"/>
        <w:rPr>
          <w:rFonts w:ascii="Arial" w:eastAsia="Arial" w:hAnsi="Arial" w:cs="Arial"/>
          <w:color w:val="010000"/>
          <w:sz w:val="20"/>
          <w:szCs w:val="20"/>
        </w:rPr>
      </w:pPr>
      <w:r w:rsidRPr="00CA2227">
        <w:rPr>
          <w:rFonts w:ascii="Arial" w:hAnsi="Arial" w:cs="Arial"/>
          <w:color w:val="010000"/>
          <w:sz w:val="20"/>
        </w:rPr>
        <w:t>The Sample M</w:t>
      </w:r>
      <w:r w:rsidRPr="00CA2227">
        <w:rPr>
          <w:rFonts w:ascii="Arial" w:hAnsi="Arial" w:cs="Arial"/>
          <w:color w:val="010000"/>
          <w:sz w:val="20"/>
        </w:rPr>
        <w:t xml:space="preserve">inutes of Shareholders' Eligibility Verification Committee </w:t>
      </w:r>
      <w:r w:rsidRPr="00CA2227">
        <w:rPr>
          <w:rFonts w:ascii="Arial" w:hAnsi="Arial" w:cs="Arial"/>
          <w:color w:val="010000"/>
          <w:sz w:val="20"/>
        </w:rPr>
        <w:t>for General Meeting; the Sample Voting Ballot; the Sample Ballot for Election of Board of Directors and Supervisory Board members; the Minutes of Vote Counting for Election of Board of Directors Members; the M</w:t>
      </w:r>
      <w:r w:rsidRPr="00CA2227">
        <w:rPr>
          <w:rFonts w:ascii="Arial" w:hAnsi="Arial" w:cs="Arial"/>
          <w:color w:val="010000"/>
          <w:sz w:val="20"/>
        </w:rPr>
        <w:t>inutes of Vote Counting for Election of Supervisory Board members.</w:t>
      </w:r>
    </w:p>
    <w:p w14:paraId="0000000B" w14:textId="77777777" w:rsidR="00C727B2" w:rsidRPr="00CA2227" w:rsidRDefault="00CA2227" w:rsidP="00CA2227">
      <w:pPr>
        <w:numPr>
          <w:ilvl w:val="0"/>
          <w:numId w:val="1"/>
        </w:numPr>
        <w:pBdr>
          <w:top w:val="nil"/>
          <w:left w:val="nil"/>
          <w:bottom w:val="nil"/>
          <w:right w:val="nil"/>
          <w:between w:val="nil"/>
        </w:pBdr>
        <w:tabs>
          <w:tab w:val="left" w:pos="432"/>
          <w:tab w:val="left" w:pos="812"/>
        </w:tabs>
        <w:spacing w:after="120" w:line="360" w:lineRule="auto"/>
        <w:rPr>
          <w:rFonts w:ascii="Arial" w:eastAsia="Arial" w:hAnsi="Arial" w:cs="Arial"/>
          <w:color w:val="010000"/>
          <w:sz w:val="20"/>
          <w:szCs w:val="20"/>
        </w:rPr>
      </w:pPr>
      <w:r w:rsidRPr="00CA2227">
        <w:rPr>
          <w:rFonts w:ascii="Arial" w:hAnsi="Arial" w:cs="Arial"/>
          <w:color w:val="010000"/>
          <w:sz w:val="20"/>
        </w:rPr>
        <w:t>The regulations on holding the General Meeting.</w:t>
      </w:r>
    </w:p>
    <w:p w14:paraId="0000000C" w14:textId="0C667BFB" w:rsidR="00C727B2" w:rsidRPr="00CA2227" w:rsidRDefault="00CA2227" w:rsidP="00CA2227">
      <w:pPr>
        <w:numPr>
          <w:ilvl w:val="0"/>
          <w:numId w:val="1"/>
        </w:numPr>
        <w:pBdr>
          <w:top w:val="nil"/>
          <w:left w:val="nil"/>
          <w:bottom w:val="nil"/>
          <w:right w:val="nil"/>
          <w:between w:val="nil"/>
        </w:pBdr>
        <w:tabs>
          <w:tab w:val="left" w:pos="432"/>
          <w:tab w:val="left" w:pos="812"/>
        </w:tabs>
        <w:spacing w:after="120" w:line="360" w:lineRule="auto"/>
        <w:rPr>
          <w:rFonts w:ascii="Arial" w:eastAsia="Arial" w:hAnsi="Arial" w:cs="Arial"/>
          <w:color w:val="010000"/>
          <w:sz w:val="20"/>
          <w:szCs w:val="20"/>
        </w:rPr>
      </w:pPr>
      <w:r w:rsidRPr="00CA2227">
        <w:rPr>
          <w:rFonts w:ascii="Arial" w:hAnsi="Arial" w:cs="Arial"/>
          <w:color w:val="010000"/>
          <w:sz w:val="20"/>
        </w:rPr>
        <w:t xml:space="preserve">The regulations on voting for </w:t>
      </w:r>
      <w:r w:rsidRPr="00CA2227">
        <w:rPr>
          <w:rFonts w:ascii="Arial" w:hAnsi="Arial" w:cs="Arial"/>
          <w:color w:val="010000"/>
          <w:sz w:val="20"/>
        </w:rPr>
        <w:t>the members of the Board of Directors and the Supervisory Board.</w:t>
      </w:r>
    </w:p>
    <w:p w14:paraId="0000000D" w14:textId="77777777" w:rsidR="00C727B2" w:rsidRPr="00CA2227" w:rsidRDefault="00CA2227" w:rsidP="00CA2227">
      <w:pPr>
        <w:numPr>
          <w:ilvl w:val="0"/>
          <w:numId w:val="1"/>
        </w:numPr>
        <w:pBdr>
          <w:top w:val="nil"/>
          <w:left w:val="nil"/>
          <w:bottom w:val="nil"/>
          <w:right w:val="nil"/>
          <w:between w:val="nil"/>
        </w:pBdr>
        <w:tabs>
          <w:tab w:val="left" w:pos="432"/>
          <w:tab w:val="left" w:pos="812"/>
        </w:tabs>
        <w:spacing w:after="120" w:line="360" w:lineRule="auto"/>
        <w:rPr>
          <w:rFonts w:ascii="Arial" w:eastAsia="Arial" w:hAnsi="Arial" w:cs="Arial"/>
          <w:color w:val="010000"/>
          <w:sz w:val="20"/>
          <w:szCs w:val="20"/>
        </w:rPr>
      </w:pPr>
      <w:r w:rsidRPr="00CA2227">
        <w:rPr>
          <w:rFonts w:ascii="Arial" w:hAnsi="Arial" w:cs="Arial"/>
          <w:color w:val="010000"/>
          <w:sz w:val="20"/>
        </w:rPr>
        <w:t>The Sample Minutes of the General Meeting; the General Mandate.</w:t>
      </w:r>
    </w:p>
    <w:p w14:paraId="0000000E" w14:textId="1C7C2020" w:rsidR="00C727B2" w:rsidRPr="00CA2227" w:rsidRDefault="00CA2227" w:rsidP="00CA2227">
      <w:pPr>
        <w:numPr>
          <w:ilvl w:val="0"/>
          <w:numId w:val="1"/>
        </w:numPr>
        <w:pBdr>
          <w:top w:val="nil"/>
          <w:left w:val="nil"/>
          <w:bottom w:val="nil"/>
          <w:right w:val="nil"/>
          <w:between w:val="nil"/>
        </w:pBdr>
        <w:tabs>
          <w:tab w:val="left" w:pos="432"/>
          <w:tab w:val="left" w:pos="812"/>
        </w:tabs>
        <w:spacing w:after="120" w:line="360" w:lineRule="auto"/>
        <w:rPr>
          <w:rFonts w:ascii="Arial" w:eastAsia="Arial" w:hAnsi="Arial" w:cs="Arial"/>
          <w:color w:val="010000"/>
          <w:sz w:val="20"/>
          <w:szCs w:val="20"/>
        </w:rPr>
      </w:pPr>
      <w:r w:rsidRPr="00CA2227">
        <w:rPr>
          <w:rFonts w:ascii="Arial" w:hAnsi="Arial" w:cs="Arial"/>
          <w:color w:val="010000"/>
          <w:sz w:val="20"/>
        </w:rPr>
        <w:t xml:space="preserve">Report on the activities in </w:t>
      </w:r>
      <w:r w:rsidRPr="00CA2227">
        <w:rPr>
          <w:rFonts w:ascii="Arial" w:hAnsi="Arial" w:cs="Arial"/>
          <w:color w:val="010000"/>
          <w:sz w:val="20"/>
        </w:rPr>
        <w:t>2025</w:t>
      </w:r>
      <w:r w:rsidRPr="00CA2227">
        <w:rPr>
          <w:rFonts w:ascii="Arial" w:hAnsi="Arial" w:cs="Arial"/>
          <w:color w:val="010000"/>
          <w:sz w:val="20"/>
        </w:rPr>
        <w:t xml:space="preserve"> and the </w:t>
      </w:r>
      <w:r w:rsidRPr="00CA2227">
        <w:rPr>
          <w:rFonts w:ascii="Arial" w:hAnsi="Arial" w:cs="Arial"/>
          <w:color w:val="010000"/>
          <w:sz w:val="20"/>
        </w:rPr>
        <w:t xml:space="preserve">operational plan for </w:t>
      </w:r>
      <w:r w:rsidRPr="00CA2227">
        <w:rPr>
          <w:rFonts w:ascii="Arial" w:hAnsi="Arial" w:cs="Arial"/>
          <w:color w:val="010000"/>
          <w:sz w:val="20"/>
        </w:rPr>
        <w:t>2026</w:t>
      </w:r>
      <w:r w:rsidRPr="00CA2227">
        <w:rPr>
          <w:rFonts w:ascii="Arial" w:hAnsi="Arial" w:cs="Arial"/>
          <w:color w:val="010000"/>
          <w:sz w:val="20"/>
        </w:rPr>
        <w:t xml:space="preserve"> of the Board of Directors.</w:t>
      </w:r>
    </w:p>
    <w:p w14:paraId="0000000F" w14:textId="77777777" w:rsidR="00C727B2" w:rsidRPr="00CA2227" w:rsidRDefault="00CA2227" w:rsidP="00CA2227">
      <w:pPr>
        <w:numPr>
          <w:ilvl w:val="0"/>
          <w:numId w:val="1"/>
        </w:numPr>
        <w:pBdr>
          <w:top w:val="nil"/>
          <w:left w:val="nil"/>
          <w:bottom w:val="nil"/>
          <w:right w:val="nil"/>
          <w:between w:val="nil"/>
        </w:pBdr>
        <w:tabs>
          <w:tab w:val="left" w:pos="432"/>
          <w:tab w:val="left" w:pos="819"/>
        </w:tabs>
        <w:spacing w:after="120" w:line="360" w:lineRule="auto"/>
        <w:rPr>
          <w:rFonts w:ascii="Arial" w:eastAsia="Arial" w:hAnsi="Arial" w:cs="Arial"/>
          <w:color w:val="010000"/>
          <w:sz w:val="20"/>
          <w:szCs w:val="20"/>
        </w:rPr>
      </w:pPr>
      <w:r w:rsidRPr="00CA2227">
        <w:rPr>
          <w:rFonts w:ascii="Arial" w:hAnsi="Arial" w:cs="Arial"/>
          <w:color w:val="010000"/>
          <w:sz w:val="20"/>
        </w:rPr>
        <w:t xml:space="preserve">Report on the production and business results in </w:t>
      </w:r>
      <w:r w:rsidRPr="00CA2227">
        <w:rPr>
          <w:rFonts w:ascii="Arial" w:hAnsi="Arial" w:cs="Arial"/>
          <w:color w:val="010000"/>
          <w:sz w:val="20"/>
        </w:rPr>
        <w:t>2025</w:t>
      </w:r>
      <w:r w:rsidRPr="00CA2227">
        <w:rPr>
          <w:rFonts w:ascii="Arial" w:hAnsi="Arial" w:cs="Arial"/>
          <w:color w:val="010000"/>
          <w:sz w:val="20"/>
        </w:rPr>
        <w:t xml:space="preserve"> and the operational orientation for </w:t>
      </w:r>
      <w:r w:rsidRPr="00CA2227">
        <w:rPr>
          <w:rFonts w:ascii="Arial" w:hAnsi="Arial" w:cs="Arial"/>
          <w:color w:val="010000"/>
          <w:sz w:val="20"/>
        </w:rPr>
        <w:t>2026</w:t>
      </w:r>
      <w:r w:rsidRPr="00CA2227">
        <w:rPr>
          <w:rFonts w:ascii="Arial" w:hAnsi="Arial" w:cs="Arial"/>
          <w:color w:val="010000"/>
          <w:sz w:val="20"/>
        </w:rPr>
        <w:t xml:space="preserve"> of the Boar</w:t>
      </w:r>
      <w:r w:rsidRPr="00CA2227">
        <w:rPr>
          <w:rFonts w:ascii="Arial" w:hAnsi="Arial" w:cs="Arial"/>
          <w:color w:val="010000"/>
          <w:sz w:val="20"/>
        </w:rPr>
        <w:t>d of Managers.</w:t>
      </w:r>
    </w:p>
    <w:p w14:paraId="00000010" w14:textId="77777777" w:rsidR="00C727B2" w:rsidRPr="00CA2227" w:rsidRDefault="00CA2227" w:rsidP="00CA2227">
      <w:pPr>
        <w:numPr>
          <w:ilvl w:val="0"/>
          <w:numId w:val="1"/>
        </w:numPr>
        <w:pBdr>
          <w:top w:val="nil"/>
          <w:left w:val="nil"/>
          <w:bottom w:val="nil"/>
          <w:right w:val="nil"/>
          <w:between w:val="nil"/>
        </w:pBdr>
        <w:tabs>
          <w:tab w:val="left" w:pos="432"/>
          <w:tab w:val="left" w:pos="812"/>
        </w:tabs>
        <w:spacing w:after="120" w:line="360" w:lineRule="auto"/>
        <w:rPr>
          <w:rFonts w:ascii="Arial" w:eastAsia="Arial" w:hAnsi="Arial" w:cs="Arial"/>
          <w:color w:val="010000"/>
          <w:sz w:val="20"/>
          <w:szCs w:val="20"/>
        </w:rPr>
      </w:pPr>
      <w:r w:rsidRPr="00CA2227">
        <w:rPr>
          <w:rFonts w:ascii="Arial" w:hAnsi="Arial" w:cs="Arial"/>
          <w:color w:val="010000"/>
          <w:sz w:val="20"/>
        </w:rPr>
        <w:t xml:space="preserve">Report of the Supervisory Board on the activities of the Supervisory Board in </w:t>
      </w:r>
      <w:r w:rsidRPr="00CA2227">
        <w:rPr>
          <w:rFonts w:ascii="Arial" w:hAnsi="Arial" w:cs="Arial"/>
          <w:color w:val="010000"/>
          <w:sz w:val="20"/>
        </w:rPr>
        <w:t>2025</w:t>
      </w:r>
      <w:r w:rsidRPr="00CA2227">
        <w:rPr>
          <w:rFonts w:ascii="Arial" w:hAnsi="Arial" w:cs="Arial"/>
          <w:color w:val="010000"/>
          <w:sz w:val="20"/>
        </w:rPr>
        <w:t>.</w:t>
      </w:r>
    </w:p>
    <w:p w14:paraId="00000011" w14:textId="77777777" w:rsidR="00C727B2" w:rsidRPr="00CA2227" w:rsidRDefault="00CA2227" w:rsidP="00CA2227">
      <w:pPr>
        <w:numPr>
          <w:ilvl w:val="0"/>
          <w:numId w:val="1"/>
        </w:numPr>
        <w:pBdr>
          <w:top w:val="nil"/>
          <w:left w:val="nil"/>
          <w:bottom w:val="nil"/>
          <w:right w:val="nil"/>
          <w:between w:val="nil"/>
        </w:pBdr>
        <w:tabs>
          <w:tab w:val="left" w:pos="432"/>
          <w:tab w:val="left" w:pos="812"/>
        </w:tabs>
        <w:spacing w:after="120" w:line="360" w:lineRule="auto"/>
        <w:rPr>
          <w:rFonts w:ascii="Arial" w:eastAsia="Arial" w:hAnsi="Arial" w:cs="Arial"/>
          <w:color w:val="010000"/>
          <w:sz w:val="20"/>
          <w:szCs w:val="20"/>
        </w:rPr>
      </w:pPr>
      <w:r w:rsidRPr="00CA2227">
        <w:rPr>
          <w:rFonts w:ascii="Arial" w:hAnsi="Arial" w:cs="Arial"/>
          <w:color w:val="010000"/>
          <w:sz w:val="20"/>
        </w:rPr>
        <w:t xml:space="preserve">Proposal on approving the Audited Financial Statements </w:t>
      </w:r>
      <w:r w:rsidRPr="00CA2227">
        <w:rPr>
          <w:rFonts w:ascii="Arial" w:hAnsi="Arial" w:cs="Arial"/>
          <w:color w:val="010000"/>
          <w:sz w:val="20"/>
        </w:rPr>
        <w:t>2025</w:t>
      </w:r>
      <w:r w:rsidRPr="00CA2227">
        <w:rPr>
          <w:rFonts w:ascii="Arial" w:hAnsi="Arial" w:cs="Arial"/>
          <w:color w:val="010000"/>
          <w:sz w:val="20"/>
        </w:rPr>
        <w:t>.</w:t>
      </w:r>
    </w:p>
    <w:p w14:paraId="00000012" w14:textId="77777777" w:rsidR="00C727B2" w:rsidRPr="00CA2227" w:rsidRDefault="00CA2227" w:rsidP="00CA2227">
      <w:pPr>
        <w:numPr>
          <w:ilvl w:val="0"/>
          <w:numId w:val="1"/>
        </w:numPr>
        <w:pBdr>
          <w:top w:val="nil"/>
          <w:left w:val="nil"/>
          <w:bottom w:val="nil"/>
          <w:right w:val="nil"/>
          <w:between w:val="nil"/>
        </w:pBdr>
        <w:tabs>
          <w:tab w:val="left" w:pos="432"/>
          <w:tab w:val="left" w:pos="824"/>
        </w:tabs>
        <w:spacing w:after="120" w:line="360" w:lineRule="auto"/>
        <w:rPr>
          <w:rFonts w:ascii="Arial" w:eastAsia="Arial" w:hAnsi="Arial" w:cs="Arial"/>
          <w:color w:val="010000"/>
          <w:sz w:val="20"/>
          <w:szCs w:val="20"/>
        </w:rPr>
      </w:pPr>
      <w:r w:rsidRPr="00CA2227">
        <w:rPr>
          <w:rFonts w:ascii="Arial" w:hAnsi="Arial" w:cs="Arial"/>
          <w:color w:val="010000"/>
          <w:sz w:val="20"/>
        </w:rPr>
        <w:t xml:space="preserve">Approve on amending the Company’s Charter on Organization and Operation of </w:t>
      </w:r>
      <w:r w:rsidRPr="00CA2227">
        <w:rPr>
          <w:rFonts w:ascii="Arial" w:hAnsi="Arial" w:cs="Arial"/>
          <w:color w:val="010000"/>
          <w:sz w:val="20"/>
        </w:rPr>
        <w:t>Ha Noi Construction J</w:t>
      </w:r>
      <w:r w:rsidRPr="00CA2227">
        <w:rPr>
          <w:rFonts w:ascii="Arial" w:hAnsi="Arial" w:cs="Arial"/>
          <w:color w:val="010000"/>
          <w:sz w:val="20"/>
        </w:rPr>
        <w:t>oint Stock Company No5</w:t>
      </w:r>
      <w:r w:rsidRPr="00CA2227">
        <w:rPr>
          <w:rFonts w:ascii="Arial" w:hAnsi="Arial" w:cs="Arial"/>
          <w:color w:val="010000"/>
          <w:sz w:val="20"/>
        </w:rPr>
        <w:t>.</w:t>
      </w:r>
    </w:p>
    <w:p w14:paraId="00000013" w14:textId="77777777" w:rsidR="00C727B2" w:rsidRPr="00CA2227" w:rsidRDefault="00CA2227" w:rsidP="00CA2227">
      <w:pPr>
        <w:numPr>
          <w:ilvl w:val="0"/>
          <w:numId w:val="1"/>
        </w:numPr>
        <w:pBdr>
          <w:top w:val="nil"/>
          <w:left w:val="nil"/>
          <w:bottom w:val="nil"/>
          <w:right w:val="nil"/>
          <w:between w:val="nil"/>
        </w:pBdr>
        <w:tabs>
          <w:tab w:val="left" w:pos="432"/>
          <w:tab w:val="left" w:pos="812"/>
        </w:tabs>
        <w:spacing w:after="120" w:line="360" w:lineRule="auto"/>
        <w:rPr>
          <w:rFonts w:ascii="Arial" w:eastAsia="Arial" w:hAnsi="Arial" w:cs="Arial"/>
          <w:color w:val="010000"/>
          <w:sz w:val="20"/>
          <w:szCs w:val="20"/>
        </w:rPr>
      </w:pPr>
      <w:r w:rsidRPr="00CA2227">
        <w:rPr>
          <w:rFonts w:ascii="Arial" w:hAnsi="Arial" w:cs="Arial"/>
          <w:color w:val="010000"/>
          <w:sz w:val="20"/>
        </w:rPr>
        <w:t xml:space="preserve">Proposal on the profit distribution and dividend payment for </w:t>
      </w:r>
      <w:r w:rsidRPr="00CA2227">
        <w:rPr>
          <w:rFonts w:ascii="Arial" w:hAnsi="Arial" w:cs="Arial"/>
          <w:color w:val="010000"/>
          <w:sz w:val="20"/>
        </w:rPr>
        <w:t>2025</w:t>
      </w:r>
      <w:r w:rsidRPr="00CA2227">
        <w:rPr>
          <w:rFonts w:ascii="Arial" w:hAnsi="Arial" w:cs="Arial"/>
          <w:color w:val="010000"/>
          <w:sz w:val="20"/>
        </w:rPr>
        <w:t>.</w:t>
      </w:r>
    </w:p>
    <w:p w14:paraId="00000014" w14:textId="72345DB5" w:rsidR="00C727B2" w:rsidRPr="00CA2227" w:rsidRDefault="00CA2227" w:rsidP="00CA2227">
      <w:pPr>
        <w:numPr>
          <w:ilvl w:val="0"/>
          <w:numId w:val="1"/>
        </w:numPr>
        <w:pBdr>
          <w:top w:val="nil"/>
          <w:left w:val="nil"/>
          <w:bottom w:val="nil"/>
          <w:right w:val="nil"/>
          <w:between w:val="nil"/>
        </w:pBdr>
        <w:tabs>
          <w:tab w:val="left" w:pos="432"/>
          <w:tab w:val="left" w:pos="824"/>
        </w:tabs>
        <w:spacing w:after="120" w:line="360" w:lineRule="auto"/>
        <w:rPr>
          <w:rFonts w:ascii="Arial" w:eastAsia="Arial" w:hAnsi="Arial" w:cs="Arial"/>
          <w:color w:val="010000"/>
          <w:sz w:val="20"/>
          <w:szCs w:val="20"/>
        </w:rPr>
      </w:pPr>
      <w:r w:rsidRPr="00CA2227">
        <w:rPr>
          <w:rFonts w:ascii="Arial" w:hAnsi="Arial" w:cs="Arial"/>
          <w:color w:val="010000"/>
          <w:sz w:val="20"/>
        </w:rPr>
        <w:t>Proposal on the General Meeting authorized</w:t>
      </w:r>
      <w:r w:rsidRPr="00CA2227">
        <w:rPr>
          <w:rFonts w:ascii="Arial" w:hAnsi="Arial" w:cs="Arial"/>
          <w:color w:val="010000"/>
          <w:sz w:val="20"/>
        </w:rPr>
        <w:t xml:space="preserve"> the Board of Directors to assign the audit company for</w:t>
      </w:r>
      <w:r w:rsidRPr="00CA2227">
        <w:rPr>
          <w:rFonts w:ascii="Arial" w:hAnsi="Arial" w:cs="Arial"/>
          <w:color w:val="010000"/>
          <w:sz w:val="20"/>
        </w:rPr>
        <w:t xml:space="preserve"> the Financial Statements </w:t>
      </w:r>
      <w:r w:rsidRPr="00CA2227">
        <w:rPr>
          <w:rFonts w:ascii="Arial" w:hAnsi="Arial" w:cs="Arial"/>
          <w:color w:val="010000"/>
          <w:sz w:val="20"/>
        </w:rPr>
        <w:t>2026</w:t>
      </w:r>
      <w:r w:rsidRPr="00CA2227">
        <w:rPr>
          <w:rFonts w:ascii="Arial" w:hAnsi="Arial" w:cs="Arial"/>
          <w:color w:val="010000"/>
          <w:sz w:val="20"/>
        </w:rPr>
        <w:t>.</w:t>
      </w:r>
    </w:p>
    <w:p w14:paraId="00000015" w14:textId="77777777" w:rsidR="00C727B2" w:rsidRPr="00CA2227" w:rsidRDefault="00CA2227" w:rsidP="00CA2227">
      <w:pPr>
        <w:numPr>
          <w:ilvl w:val="0"/>
          <w:numId w:val="1"/>
        </w:numPr>
        <w:pBdr>
          <w:top w:val="nil"/>
          <w:left w:val="nil"/>
          <w:bottom w:val="nil"/>
          <w:right w:val="nil"/>
          <w:between w:val="nil"/>
        </w:pBdr>
        <w:tabs>
          <w:tab w:val="left" w:pos="432"/>
          <w:tab w:val="left" w:pos="829"/>
        </w:tabs>
        <w:spacing w:after="120" w:line="360" w:lineRule="auto"/>
        <w:rPr>
          <w:rFonts w:ascii="Arial" w:eastAsia="Arial" w:hAnsi="Arial" w:cs="Arial"/>
          <w:color w:val="010000"/>
          <w:sz w:val="20"/>
          <w:szCs w:val="20"/>
        </w:rPr>
      </w:pPr>
      <w:r w:rsidRPr="00CA2227">
        <w:rPr>
          <w:rFonts w:ascii="Arial" w:hAnsi="Arial" w:cs="Arial"/>
          <w:color w:val="010000"/>
          <w:sz w:val="20"/>
        </w:rPr>
        <w:t xml:space="preserve">Proposal on the remuneration payment for the members of the Board of Directors and the Supervisory Board for the term </w:t>
      </w:r>
      <w:r w:rsidRPr="00CA2227">
        <w:rPr>
          <w:rFonts w:ascii="Arial" w:hAnsi="Arial" w:cs="Arial"/>
          <w:color w:val="010000"/>
          <w:sz w:val="20"/>
        </w:rPr>
        <w:t>2026</w:t>
      </w:r>
      <w:r w:rsidRPr="00CA2227">
        <w:rPr>
          <w:rFonts w:ascii="Arial" w:hAnsi="Arial" w:cs="Arial"/>
          <w:color w:val="010000"/>
          <w:sz w:val="20"/>
        </w:rPr>
        <w:t>-</w:t>
      </w:r>
      <w:r w:rsidRPr="00CA2227">
        <w:rPr>
          <w:rFonts w:ascii="Arial" w:hAnsi="Arial" w:cs="Arial"/>
          <w:color w:val="010000"/>
          <w:sz w:val="20"/>
        </w:rPr>
        <w:t>2031</w:t>
      </w:r>
      <w:r w:rsidRPr="00CA2227">
        <w:rPr>
          <w:rFonts w:ascii="Arial" w:hAnsi="Arial" w:cs="Arial"/>
          <w:color w:val="010000"/>
          <w:sz w:val="20"/>
        </w:rPr>
        <w:t>.</w:t>
      </w:r>
    </w:p>
    <w:p w14:paraId="00000016" w14:textId="4A37F329" w:rsidR="00C727B2" w:rsidRPr="00CA2227" w:rsidRDefault="00CA2227" w:rsidP="00CA2227">
      <w:pPr>
        <w:numPr>
          <w:ilvl w:val="0"/>
          <w:numId w:val="1"/>
        </w:numPr>
        <w:pBdr>
          <w:top w:val="nil"/>
          <w:left w:val="nil"/>
          <w:bottom w:val="nil"/>
          <w:right w:val="nil"/>
          <w:between w:val="nil"/>
        </w:pBdr>
        <w:tabs>
          <w:tab w:val="left" w:pos="432"/>
          <w:tab w:val="left" w:pos="819"/>
        </w:tabs>
        <w:spacing w:after="120" w:line="360" w:lineRule="auto"/>
        <w:rPr>
          <w:rFonts w:ascii="Arial" w:eastAsia="Arial" w:hAnsi="Arial" w:cs="Arial"/>
          <w:color w:val="010000"/>
          <w:sz w:val="20"/>
          <w:szCs w:val="20"/>
        </w:rPr>
      </w:pPr>
      <w:r w:rsidRPr="00CA2227">
        <w:rPr>
          <w:rFonts w:ascii="Arial" w:hAnsi="Arial" w:cs="Arial"/>
          <w:color w:val="010000"/>
          <w:sz w:val="20"/>
        </w:rPr>
        <w:lastRenderedPageBreak/>
        <w:t xml:space="preserve">Proposal on gathering comments of the General Meeting of Shareholders to authorize the Board of Directors to approve the </w:t>
      </w:r>
      <w:r w:rsidRPr="00CA2227">
        <w:rPr>
          <w:rFonts w:ascii="Arial" w:hAnsi="Arial" w:cs="Arial"/>
          <w:color w:val="010000"/>
          <w:sz w:val="20"/>
        </w:rPr>
        <w:t>Inter</w:t>
      </w:r>
      <w:r w:rsidRPr="00CA2227">
        <w:rPr>
          <w:rFonts w:ascii="Arial" w:hAnsi="Arial" w:cs="Arial"/>
          <w:color w:val="010000"/>
          <w:sz w:val="20"/>
        </w:rPr>
        <w:t>nal Management Regulations and the Company’s Governance regulations.</w:t>
      </w:r>
    </w:p>
    <w:p w14:paraId="00000017" w14:textId="77777777" w:rsidR="00C727B2" w:rsidRPr="00CA2227" w:rsidRDefault="00CA2227" w:rsidP="00CA2227">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CA2227">
        <w:rPr>
          <w:rFonts w:ascii="Arial" w:hAnsi="Arial" w:cs="Arial"/>
          <w:color w:val="010000"/>
          <w:sz w:val="20"/>
        </w:rPr>
        <w:t xml:space="preserve">Article </w:t>
      </w:r>
      <w:r w:rsidRPr="00CA2227">
        <w:rPr>
          <w:rFonts w:ascii="Arial" w:hAnsi="Arial" w:cs="Arial"/>
          <w:color w:val="010000"/>
          <w:sz w:val="20"/>
        </w:rPr>
        <w:t xml:space="preserve">II. </w:t>
      </w:r>
      <w:r w:rsidRPr="00CA2227">
        <w:rPr>
          <w:rFonts w:ascii="Arial" w:hAnsi="Arial" w:cs="Arial"/>
          <w:color w:val="010000"/>
          <w:sz w:val="20"/>
        </w:rPr>
        <w:t xml:space="preserve">The Board of Managers and relevant functional departments </w:t>
      </w:r>
      <w:r w:rsidRPr="00CA2227">
        <w:rPr>
          <w:rFonts w:ascii="Arial" w:hAnsi="Arial" w:cs="Arial"/>
          <w:color w:val="010000"/>
          <w:sz w:val="20"/>
        </w:rPr>
        <w:t>are responsible for implementing this Resolution.</w:t>
      </w:r>
    </w:p>
    <w:p w14:paraId="00000018" w14:textId="77777777" w:rsidR="00C727B2" w:rsidRPr="00CA2227" w:rsidRDefault="00CA2227" w:rsidP="00CA2227">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CA2227">
        <w:rPr>
          <w:rFonts w:ascii="Arial" w:hAnsi="Arial" w:cs="Arial"/>
          <w:color w:val="010000"/>
          <w:sz w:val="20"/>
        </w:rPr>
        <w:t xml:space="preserve">Article </w:t>
      </w:r>
      <w:r w:rsidRPr="00CA2227">
        <w:rPr>
          <w:rFonts w:ascii="Arial" w:hAnsi="Arial" w:cs="Arial"/>
          <w:color w:val="010000"/>
          <w:sz w:val="20"/>
        </w:rPr>
        <w:t xml:space="preserve">III. </w:t>
      </w:r>
      <w:r w:rsidRPr="00CA2227">
        <w:rPr>
          <w:rFonts w:ascii="Arial" w:hAnsi="Arial" w:cs="Arial"/>
          <w:color w:val="010000"/>
          <w:sz w:val="20"/>
        </w:rPr>
        <w:t>This Resolution takes effect from the date of its signing.</w:t>
      </w:r>
      <w:bookmarkEnd w:id="0"/>
    </w:p>
    <w:sectPr w:rsidR="00C727B2" w:rsidRPr="00CA2227" w:rsidSect="00CA2227">
      <w:pgSz w:w="11907" w:h="16839"/>
      <w:pgMar w:top="1440" w:right="1440" w:bottom="1440" w:left="1440" w:header="0" w:footer="3" w:gutter="0"/>
      <w:pgNumType w:start="1"/>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1" w:fontKey="{5DE05892-67AB-4C6D-84D0-03989E83E769}"/>
  </w:font>
  <w:font w:name="Calibri">
    <w:panose1 w:val="020F0502020204030204"/>
    <w:charset w:val="00"/>
    <w:family w:val="swiss"/>
    <w:pitch w:val="variable"/>
    <w:sig w:usb0="E4002EFF" w:usb1="C000247B" w:usb2="00000009" w:usb3="00000000" w:csb0="000001FF" w:csb1="00000000"/>
    <w:embedRegular r:id="rId2" w:fontKey="{80AEA1A4-FE52-45A1-9940-3CA705E08AC8}"/>
  </w:font>
  <w:font w:name="Cambria">
    <w:panose1 w:val="02040503050406030204"/>
    <w:charset w:val="00"/>
    <w:family w:val="roman"/>
    <w:pitch w:val="variable"/>
    <w:sig w:usb0="E00006FF" w:usb1="420024FF" w:usb2="02000000" w:usb3="00000000" w:csb0="0000019F" w:csb1="00000000"/>
    <w:embedRegular r:id="rId3" w:fontKey="{5543BC89-34F8-4109-97E7-A10BE5255191}"/>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FD3AFD"/>
    <w:multiLevelType w:val="multilevel"/>
    <w:tmpl w:val="51689D58"/>
    <w:lvl w:ilvl="0">
      <w:start w:val="1"/>
      <w:numFmt w:val="bullet"/>
      <w:lvlText w:val="-"/>
      <w:lvlJc w:val="left"/>
      <w:pPr>
        <w:ind w:left="0" w:firstLine="0"/>
      </w:pPr>
      <w:rPr>
        <w:rFonts w:ascii="Arial" w:eastAsia="Arial" w:hAnsi="Arial" w:cs="Arial"/>
        <w:b w:val="0"/>
        <w:bCs w:val="0"/>
        <w:i w:val="0"/>
        <w:iCs w:val="0"/>
        <w:smallCaps w:val="0"/>
        <w:strike w:val="0"/>
        <w:color w:val="1A1A1A"/>
        <w:sz w:val="20"/>
        <w:szCs w:val="20"/>
        <w:u w:val="none"/>
        <w:shd w:val="clear" w:color="auto" w:fill="auto"/>
        <w:vertAlign w:val="baseline"/>
      </w:rPr>
    </w:lvl>
    <w:lvl w:ilvl="1">
      <w:numFmt w:val="decimal"/>
      <w:lvlText w:val=""/>
      <w:lvlJc w:val="left"/>
      <w:pPr>
        <w:ind w:left="0" w:firstLine="0"/>
      </w:pPr>
      <w:rPr>
        <w:rFonts w:ascii="Arial" w:eastAsia="Arial" w:hAnsi="Arial" w:cs="Arial"/>
        <w:b w:val="0"/>
        <w:bCs w:val="0"/>
        <w:i w:val="0"/>
        <w:iCs w:val="0"/>
        <w:sz w:val="20"/>
        <w:szCs w:val="20"/>
      </w:rPr>
    </w:lvl>
    <w:lvl w:ilvl="2">
      <w:numFmt w:val="decimal"/>
      <w:lvlText w:val=""/>
      <w:lvlJc w:val="left"/>
      <w:pPr>
        <w:ind w:left="0" w:firstLine="0"/>
      </w:pPr>
      <w:rPr>
        <w:rFonts w:ascii="Arial" w:eastAsia="Arial" w:hAnsi="Arial" w:cs="Arial"/>
        <w:b w:val="0"/>
        <w:bCs w:val="0"/>
        <w:i w:val="0"/>
        <w:iCs w:val="0"/>
        <w:sz w:val="20"/>
        <w:szCs w:val="20"/>
      </w:r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 w15:restartNumberingAfterBreak="0">
    <w:nsid w:val="62F63740"/>
    <w:multiLevelType w:val="multilevel"/>
    <w:tmpl w:val="AC5CC760"/>
    <w:lvl w:ilvl="0">
      <w:start w:val="1"/>
      <w:numFmt w:val="decimal"/>
      <w:lvlText w:val="%1."/>
      <w:lvlJc w:val="left"/>
      <w:pPr>
        <w:ind w:left="0" w:firstLine="0"/>
      </w:pPr>
      <w:rPr>
        <w:rFonts w:ascii="Arial" w:eastAsia="Arial" w:hAnsi="Arial" w:cs="Arial"/>
        <w:b w:val="0"/>
        <w:bCs w:val="0"/>
        <w:i w:val="0"/>
        <w:iCs w:val="0"/>
        <w:smallCaps w:val="0"/>
        <w:strike w:val="0"/>
        <w:color w:val="1A1A1A"/>
        <w:sz w:val="20"/>
        <w:szCs w:val="20"/>
        <w:u w:val="none"/>
        <w:shd w:val="clear" w:color="auto" w:fill="auto"/>
        <w:vertAlign w:val="baseline"/>
      </w:rPr>
    </w:lvl>
    <w:lvl w:ilvl="1">
      <w:numFmt w:val="decimal"/>
      <w:lvlText w:val=""/>
      <w:lvlJc w:val="left"/>
      <w:pPr>
        <w:ind w:left="0" w:firstLine="0"/>
      </w:pPr>
      <w:rPr>
        <w:rFonts w:ascii="Arial" w:eastAsia="Arial" w:hAnsi="Arial" w:cs="Arial"/>
        <w:b w:val="0"/>
        <w:bCs w:val="0"/>
        <w:i w:val="0"/>
        <w:iCs w:val="0"/>
        <w:sz w:val="20"/>
        <w:szCs w:val="20"/>
      </w:rPr>
    </w:lvl>
    <w:lvl w:ilvl="2">
      <w:numFmt w:val="decimal"/>
      <w:lvlText w:val=""/>
      <w:lvlJc w:val="left"/>
      <w:pPr>
        <w:ind w:left="0" w:firstLine="0"/>
      </w:pPr>
      <w:rPr>
        <w:rFonts w:ascii="Arial" w:eastAsia="Arial" w:hAnsi="Arial" w:cs="Arial"/>
        <w:b w:val="0"/>
        <w:bCs w:val="0"/>
        <w:i w:val="0"/>
        <w:iCs w:val="0"/>
        <w:sz w:val="20"/>
        <w:szCs w:val="20"/>
      </w:r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TrueTypeFont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27B2"/>
    <w:rsid w:val="00C727B2"/>
    <w:rsid w:val="00CA22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784403"/>
  <w15:docId w15:val="{464F10CD-1359-454E-933B-11990C7111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ourier New" w:eastAsia="Courier New" w:hAnsi="Courier New" w:cs="Courier New"/>
        <w:sz w:val="24"/>
        <w:szCs w:val="24"/>
        <w:lang w:val="en-U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outlineLvl w:val="0"/>
    </w:pPr>
    <w:rPr>
      <w:b/>
      <w:bCs/>
      <w:sz w:val="48"/>
      <w:szCs w:val="48"/>
    </w:rPr>
  </w:style>
  <w:style w:type="paragraph" w:styleId="Heading2">
    <w:name w:val="heading 2"/>
    <w:basedOn w:val="Normal"/>
    <w:next w:val="Normal"/>
    <w:pPr>
      <w:keepNext/>
      <w:keepLines/>
      <w:spacing w:before="360" w:after="80"/>
      <w:outlineLvl w:val="1"/>
    </w:pPr>
    <w:rPr>
      <w:b/>
      <w:bCs/>
      <w:sz w:val="36"/>
      <w:szCs w:val="36"/>
    </w:rPr>
  </w:style>
  <w:style w:type="paragraph" w:styleId="Heading3">
    <w:name w:val="heading 3"/>
    <w:basedOn w:val="Normal"/>
    <w:next w:val="Normal"/>
    <w:pPr>
      <w:keepNext/>
      <w:keepLines/>
      <w:spacing w:before="280" w:after="80"/>
      <w:outlineLvl w:val="2"/>
    </w:pPr>
    <w:rPr>
      <w:b/>
      <w:bCs/>
      <w:sz w:val="28"/>
      <w:szCs w:val="28"/>
    </w:rPr>
  </w:style>
  <w:style w:type="paragraph" w:styleId="Heading4">
    <w:name w:val="heading 4"/>
    <w:basedOn w:val="Normal"/>
    <w:next w:val="Normal"/>
    <w:pPr>
      <w:keepNext/>
      <w:keepLines/>
      <w:spacing w:before="240" w:after="40"/>
      <w:outlineLvl w:val="3"/>
    </w:pPr>
    <w:rPr>
      <w:b/>
      <w:bCs/>
    </w:rPr>
  </w:style>
  <w:style w:type="paragraph" w:styleId="Heading5">
    <w:name w:val="heading 5"/>
    <w:basedOn w:val="Normal"/>
    <w:next w:val="Normal"/>
    <w:pPr>
      <w:keepNext/>
      <w:keepLines/>
      <w:spacing w:before="220" w:after="40"/>
      <w:outlineLvl w:val="4"/>
    </w:pPr>
    <w:rPr>
      <w:b/>
      <w:bCs/>
      <w:sz w:val="22"/>
      <w:szCs w:val="22"/>
    </w:rPr>
  </w:style>
  <w:style w:type="paragraph" w:styleId="Heading6">
    <w:name w:val="heading 6"/>
    <w:basedOn w:val="Normal"/>
    <w:next w:val="Normal"/>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before="480" w:after="120"/>
    </w:pPr>
    <w:rPr>
      <w:b/>
      <w:bCs/>
      <w:sz w:val="72"/>
      <w:szCs w:val="72"/>
    </w:rPr>
  </w:style>
  <w:style w:type="paragraph" w:styleId="Subtitle">
    <w:name w:val="Subtitle"/>
    <w:basedOn w:val="Normal"/>
    <w:next w:val="Normal"/>
    <w:pPr>
      <w:keepNext/>
      <w:keepLines/>
      <w:spacing w:before="360" w:after="80"/>
    </w:pPr>
    <w:rPr>
      <w:rFonts w:ascii="Georgia" w:eastAsia="Georgia" w:hAnsi="Georgia" w:cs="Georgia"/>
      <w:i/>
      <w:iCs/>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N/U70qkpYCdt0kY72sTz/L7U8uA==">CgMxLjA4AHIhMUhabVFSeXduQ1ZpQ0VXTjBheVpqb3c2bkxZQXdMQWtq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Pages>
  <Words>407</Words>
  <Characters>2322</Characters>
  <Application>Microsoft Office Word</Application>
  <DocSecurity>0</DocSecurity>
  <Lines>19</Lines>
  <Paragraphs>5</Paragraphs>
  <ScaleCrop>false</ScaleCrop>
  <Company>Microsoft</Company>
  <LinksUpToDate>false</LinksUpToDate>
  <CharactersWithSpaces>2724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Sao Khue</cp:lastModifiedBy>
  <cp:revision>2</cp:revision>
  <dcterms:created xsi:type="dcterms:W3CDTF">2026-04-09T01:23:00Z</dcterms:created>
  <dcterms:modified xsi:type="dcterms:W3CDTF">2026-04-09T01:26:00Z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45896257-d4c4-401e-979e-26c1e08657db</vt:lpwstr>
  </property>
</Properties>
</file>