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E5CF1" w:rsidRPr="00972A06" w:rsidRDefault="00972A06" w:rsidP="00972A0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972A06">
        <w:rPr>
          <w:rFonts w:ascii="Arial" w:hAnsi="Arial" w:cs="Arial"/>
          <w:b/>
          <w:color w:val="010000"/>
          <w:sz w:val="20"/>
        </w:rPr>
        <w:t>HMD</w:t>
      </w:r>
      <w:r w:rsidRPr="00972A06">
        <w:rPr>
          <w:rFonts w:ascii="Arial" w:hAnsi="Arial" w:cs="Arial"/>
          <w:b/>
          <w:color w:val="010000"/>
          <w:sz w:val="20"/>
        </w:rPr>
        <w:t>:</w:t>
      </w:r>
      <w:r w:rsidRPr="00972A06">
        <w:rPr>
          <w:rFonts w:ascii="Arial" w:hAnsi="Arial" w:cs="Arial"/>
          <w:b/>
          <w:color w:val="010000"/>
          <w:sz w:val="20"/>
        </w:rPr>
        <w:t xml:space="preserve"> Board Resolution</w:t>
      </w:r>
    </w:p>
    <w:p w14:paraId="00000002" w14:textId="2863F7AE" w:rsidR="00EE5CF1" w:rsidRPr="00972A06" w:rsidRDefault="00972A06" w:rsidP="00972A0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 xml:space="preserve">On </w:t>
      </w:r>
      <w:r w:rsidRPr="00972A06">
        <w:rPr>
          <w:rFonts w:ascii="Arial" w:hAnsi="Arial" w:cs="Arial"/>
          <w:color w:val="010000"/>
          <w:sz w:val="20"/>
        </w:rPr>
        <w:t>April</w:t>
      </w:r>
      <w:r w:rsidRPr="00972A06">
        <w:rPr>
          <w:rFonts w:ascii="Arial" w:hAnsi="Arial" w:cs="Arial"/>
          <w:color w:val="010000"/>
          <w:sz w:val="20"/>
        </w:rPr>
        <w:t xml:space="preserve"> </w:t>
      </w:r>
      <w:r w:rsidRPr="00972A06">
        <w:rPr>
          <w:rFonts w:ascii="Arial" w:hAnsi="Arial" w:cs="Arial"/>
          <w:color w:val="010000"/>
          <w:sz w:val="20"/>
        </w:rPr>
        <w:t>9</w:t>
      </w:r>
      <w:r w:rsidRPr="00972A06">
        <w:rPr>
          <w:rFonts w:ascii="Arial" w:hAnsi="Arial" w:cs="Arial"/>
          <w:color w:val="010000"/>
          <w:sz w:val="20"/>
        </w:rPr>
        <w:t xml:space="preserve">, </w:t>
      </w:r>
      <w:r w:rsidRPr="00972A06">
        <w:rPr>
          <w:rFonts w:ascii="Arial" w:hAnsi="Arial" w:cs="Arial"/>
          <w:color w:val="010000"/>
          <w:sz w:val="20"/>
        </w:rPr>
        <w:t>2026</w:t>
      </w:r>
      <w:r w:rsidRPr="00972A06">
        <w:rPr>
          <w:rFonts w:ascii="Arial" w:hAnsi="Arial" w:cs="Arial"/>
          <w:color w:val="010000"/>
          <w:sz w:val="20"/>
        </w:rPr>
        <w:t xml:space="preserve">, </w:t>
      </w:r>
      <w:r w:rsidRPr="00972A06">
        <w:rPr>
          <w:rFonts w:ascii="Arial" w:hAnsi="Arial" w:cs="Arial"/>
          <w:color w:val="010000"/>
          <w:sz w:val="20"/>
        </w:rPr>
        <w:t>Minh Duc Chemical JSC</w:t>
      </w:r>
      <w:r w:rsidRPr="00972A06">
        <w:rPr>
          <w:rFonts w:ascii="Arial" w:hAnsi="Arial" w:cs="Arial"/>
          <w:color w:val="010000"/>
          <w:sz w:val="20"/>
        </w:rPr>
        <w:t xml:space="preserve"> announced Resolution No. </w:t>
      </w:r>
      <w:r w:rsidRPr="00972A06">
        <w:rPr>
          <w:rFonts w:ascii="Arial" w:hAnsi="Arial" w:cs="Arial"/>
          <w:color w:val="010000"/>
          <w:sz w:val="20"/>
        </w:rPr>
        <w:t>02</w:t>
      </w:r>
      <w:r w:rsidRPr="00972A06">
        <w:rPr>
          <w:rFonts w:ascii="Arial" w:hAnsi="Arial" w:cs="Arial"/>
          <w:color w:val="010000"/>
          <w:sz w:val="20"/>
        </w:rPr>
        <w:t>/</w:t>
      </w:r>
      <w:r w:rsidRPr="00972A06">
        <w:rPr>
          <w:rFonts w:ascii="Arial" w:hAnsi="Arial" w:cs="Arial"/>
          <w:color w:val="010000"/>
          <w:sz w:val="20"/>
        </w:rPr>
        <w:t>2026</w:t>
      </w:r>
      <w:r w:rsidRPr="00972A06">
        <w:rPr>
          <w:rFonts w:ascii="Arial" w:hAnsi="Arial" w:cs="Arial"/>
          <w:color w:val="010000"/>
          <w:sz w:val="20"/>
        </w:rPr>
        <w:t>/NQ-HDQT-HCMD as follows</w:t>
      </w:r>
      <w:r w:rsidRPr="00972A06">
        <w:rPr>
          <w:rFonts w:ascii="Arial" w:hAnsi="Arial" w:cs="Arial"/>
          <w:color w:val="010000"/>
          <w:sz w:val="20"/>
        </w:rPr>
        <w:t>:</w:t>
      </w:r>
    </w:p>
    <w:p w14:paraId="00000003" w14:textId="77777777" w:rsidR="00EE5CF1" w:rsidRPr="00972A06" w:rsidRDefault="00972A06" w:rsidP="00972A0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 xml:space="preserve">Article </w:t>
      </w:r>
      <w:r w:rsidRPr="00972A06">
        <w:rPr>
          <w:rFonts w:ascii="Arial" w:hAnsi="Arial" w:cs="Arial"/>
          <w:color w:val="010000"/>
          <w:sz w:val="20"/>
        </w:rPr>
        <w:t>1</w:t>
      </w:r>
      <w:r w:rsidRPr="00972A06">
        <w:rPr>
          <w:rFonts w:ascii="Arial" w:hAnsi="Arial" w:cs="Arial"/>
          <w:color w:val="010000"/>
          <w:sz w:val="20"/>
        </w:rPr>
        <w:t xml:space="preserve">. Approve the extension of the time for organizing the Annual General Meeting of Shareholders </w:t>
      </w:r>
      <w:r w:rsidRPr="00972A06">
        <w:rPr>
          <w:rFonts w:ascii="Arial" w:hAnsi="Arial" w:cs="Arial"/>
          <w:color w:val="010000"/>
          <w:sz w:val="20"/>
        </w:rPr>
        <w:t>2026</w:t>
      </w:r>
    </w:p>
    <w:p w14:paraId="00000004" w14:textId="77777777" w:rsidR="00EE5CF1" w:rsidRPr="00972A06" w:rsidRDefault="00972A06" w:rsidP="00972A0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 xml:space="preserve">According to regulations, the Annual General Meeting of Shareholders must be organized within </w:t>
      </w:r>
      <w:r w:rsidRPr="00972A06">
        <w:rPr>
          <w:rFonts w:ascii="Arial" w:hAnsi="Arial" w:cs="Arial"/>
          <w:color w:val="010000"/>
          <w:sz w:val="20"/>
        </w:rPr>
        <w:t>04</w:t>
      </w:r>
      <w:r w:rsidRPr="00972A06">
        <w:rPr>
          <w:rFonts w:ascii="Arial" w:hAnsi="Arial" w:cs="Arial"/>
          <w:color w:val="010000"/>
          <w:sz w:val="20"/>
        </w:rPr>
        <w:t xml:space="preserve"> months from the end of the fiscal year. However, in order to ensure thorough preparation, the Board of Directors decided to extend the time for organizing the </w:t>
      </w:r>
      <w:r w:rsidRPr="00972A06">
        <w:rPr>
          <w:rFonts w:ascii="Arial" w:hAnsi="Arial" w:cs="Arial"/>
          <w:color w:val="010000"/>
          <w:sz w:val="20"/>
        </w:rPr>
        <w:t xml:space="preserve">Annual General Meeting of Shareholders </w:t>
      </w:r>
      <w:r w:rsidRPr="00972A06">
        <w:rPr>
          <w:rFonts w:ascii="Arial" w:hAnsi="Arial" w:cs="Arial"/>
          <w:color w:val="010000"/>
          <w:sz w:val="20"/>
        </w:rPr>
        <w:t>2026</w:t>
      </w:r>
      <w:r w:rsidRPr="00972A06">
        <w:rPr>
          <w:rFonts w:ascii="Arial" w:hAnsi="Arial" w:cs="Arial"/>
          <w:color w:val="010000"/>
          <w:sz w:val="20"/>
        </w:rPr>
        <w:t xml:space="preserve"> to </w:t>
      </w:r>
      <w:r w:rsidRPr="00972A06">
        <w:rPr>
          <w:rFonts w:ascii="Arial" w:hAnsi="Arial" w:cs="Arial"/>
          <w:color w:val="010000"/>
          <w:sz w:val="20"/>
        </w:rPr>
        <w:t>May</w:t>
      </w:r>
      <w:r w:rsidRPr="00972A06">
        <w:rPr>
          <w:rFonts w:ascii="Arial" w:hAnsi="Arial" w:cs="Arial"/>
          <w:color w:val="010000"/>
          <w:sz w:val="20"/>
        </w:rPr>
        <w:t xml:space="preserve"> </w:t>
      </w:r>
      <w:r w:rsidRPr="00972A06">
        <w:rPr>
          <w:rFonts w:ascii="Arial" w:hAnsi="Arial" w:cs="Arial"/>
          <w:color w:val="010000"/>
          <w:sz w:val="20"/>
        </w:rPr>
        <w:t>2026</w:t>
      </w:r>
      <w:r w:rsidRPr="00972A06">
        <w:rPr>
          <w:rFonts w:ascii="Arial" w:hAnsi="Arial" w:cs="Arial"/>
          <w:color w:val="010000"/>
          <w:sz w:val="20"/>
        </w:rPr>
        <w:t>.</w:t>
      </w:r>
    </w:p>
    <w:p w14:paraId="00000005" w14:textId="77777777" w:rsidR="00EE5CF1" w:rsidRPr="00972A06" w:rsidRDefault="00972A06" w:rsidP="00972A0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 xml:space="preserve">Article </w:t>
      </w:r>
      <w:r w:rsidRPr="00972A06">
        <w:rPr>
          <w:rFonts w:ascii="Arial" w:hAnsi="Arial" w:cs="Arial"/>
          <w:color w:val="010000"/>
          <w:sz w:val="20"/>
        </w:rPr>
        <w:t>2</w:t>
      </w:r>
      <w:r w:rsidRPr="00972A06">
        <w:rPr>
          <w:rFonts w:ascii="Arial" w:hAnsi="Arial" w:cs="Arial"/>
          <w:color w:val="010000"/>
          <w:sz w:val="20"/>
        </w:rPr>
        <w:t xml:space="preserve">. Approve the convening of the Annual General Meeting of Shareholders </w:t>
      </w:r>
      <w:r w:rsidRPr="00972A06">
        <w:rPr>
          <w:rFonts w:ascii="Arial" w:hAnsi="Arial" w:cs="Arial"/>
          <w:color w:val="010000"/>
          <w:sz w:val="20"/>
        </w:rPr>
        <w:t>2026</w:t>
      </w:r>
      <w:r w:rsidRPr="00972A06">
        <w:rPr>
          <w:rFonts w:ascii="Arial" w:hAnsi="Arial" w:cs="Arial"/>
          <w:color w:val="010000"/>
          <w:sz w:val="20"/>
        </w:rPr>
        <w:t xml:space="preserve"> of Minh Duc Chemicals JSC, as follows</w:t>
      </w:r>
      <w:r w:rsidRPr="00972A06">
        <w:rPr>
          <w:rFonts w:ascii="Arial" w:hAnsi="Arial" w:cs="Arial"/>
          <w:color w:val="010000"/>
          <w:sz w:val="20"/>
        </w:rPr>
        <w:t>:</w:t>
      </w:r>
    </w:p>
    <w:p w14:paraId="00000006" w14:textId="77777777" w:rsidR="00EE5CF1" w:rsidRPr="00972A06" w:rsidRDefault="00972A06" w:rsidP="00972A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39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Record date for exercising the right to attend the General Meeting of Shareh</w:t>
      </w:r>
      <w:r w:rsidRPr="00972A06">
        <w:rPr>
          <w:rFonts w:ascii="Arial" w:hAnsi="Arial" w:cs="Arial"/>
          <w:color w:val="010000"/>
          <w:sz w:val="20"/>
        </w:rPr>
        <w:t>olders</w:t>
      </w:r>
      <w:r w:rsidRPr="00972A06">
        <w:rPr>
          <w:rFonts w:ascii="Arial" w:hAnsi="Arial" w:cs="Arial"/>
          <w:color w:val="010000"/>
          <w:sz w:val="20"/>
        </w:rPr>
        <w:t>:</w:t>
      </w:r>
      <w:r w:rsidRPr="00972A06">
        <w:rPr>
          <w:rFonts w:ascii="Arial" w:hAnsi="Arial" w:cs="Arial"/>
          <w:color w:val="010000"/>
          <w:sz w:val="20"/>
        </w:rPr>
        <w:t xml:space="preserve"> </w:t>
      </w:r>
      <w:r w:rsidRPr="00972A06">
        <w:rPr>
          <w:rFonts w:ascii="Arial" w:hAnsi="Arial" w:cs="Arial"/>
          <w:color w:val="010000"/>
          <w:sz w:val="20"/>
        </w:rPr>
        <w:t>May</w:t>
      </w:r>
      <w:r w:rsidRPr="00972A06">
        <w:rPr>
          <w:rFonts w:ascii="Arial" w:hAnsi="Arial" w:cs="Arial"/>
          <w:color w:val="010000"/>
          <w:sz w:val="20"/>
        </w:rPr>
        <w:t xml:space="preserve"> </w:t>
      </w:r>
      <w:r w:rsidRPr="00972A06">
        <w:rPr>
          <w:rFonts w:ascii="Arial" w:hAnsi="Arial" w:cs="Arial"/>
          <w:color w:val="010000"/>
          <w:sz w:val="20"/>
        </w:rPr>
        <w:t>4</w:t>
      </w:r>
      <w:r w:rsidRPr="00972A06">
        <w:rPr>
          <w:rFonts w:ascii="Arial" w:hAnsi="Arial" w:cs="Arial"/>
          <w:color w:val="010000"/>
          <w:sz w:val="20"/>
        </w:rPr>
        <w:t xml:space="preserve">, </w:t>
      </w:r>
      <w:r w:rsidRPr="00972A06">
        <w:rPr>
          <w:rFonts w:ascii="Arial" w:hAnsi="Arial" w:cs="Arial"/>
          <w:color w:val="010000"/>
          <w:sz w:val="20"/>
        </w:rPr>
        <w:t>2026</w:t>
      </w:r>
      <w:r w:rsidRPr="00972A06">
        <w:rPr>
          <w:rFonts w:ascii="Arial" w:hAnsi="Arial" w:cs="Arial"/>
          <w:color w:val="010000"/>
          <w:sz w:val="20"/>
        </w:rPr>
        <w:t xml:space="preserve"> (Monday);</w:t>
      </w:r>
    </w:p>
    <w:p w14:paraId="00000007" w14:textId="230F7836" w:rsidR="00EE5CF1" w:rsidRPr="00972A06" w:rsidRDefault="00972A06" w:rsidP="00972A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7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Expected date of the Annual General Meeting of Shareholders</w:t>
      </w:r>
      <w:r w:rsidRPr="00972A06">
        <w:rPr>
          <w:rFonts w:ascii="Arial" w:hAnsi="Arial" w:cs="Arial"/>
          <w:color w:val="010000"/>
          <w:sz w:val="20"/>
        </w:rPr>
        <w:t>:</w:t>
      </w:r>
      <w:r w:rsidRPr="00972A06">
        <w:rPr>
          <w:rFonts w:ascii="Arial" w:hAnsi="Arial" w:cs="Arial"/>
          <w:color w:val="010000"/>
          <w:sz w:val="20"/>
        </w:rPr>
        <w:t xml:space="preserve"> </w:t>
      </w:r>
      <w:r w:rsidRPr="00972A06">
        <w:rPr>
          <w:rFonts w:ascii="Arial" w:hAnsi="Arial" w:cs="Arial"/>
          <w:color w:val="010000"/>
          <w:sz w:val="20"/>
        </w:rPr>
        <w:t>May</w:t>
      </w:r>
      <w:r w:rsidRPr="00972A06">
        <w:rPr>
          <w:rFonts w:ascii="Arial" w:hAnsi="Arial" w:cs="Arial"/>
          <w:color w:val="010000"/>
          <w:sz w:val="20"/>
        </w:rPr>
        <w:t xml:space="preserve"> </w:t>
      </w:r>
      <w:r w:rsidRPr="00972A06">
        <w:rPr>
          <w:rFonts w:ascii="Arial" w:hAnsi="Arial" w:cs="Arial"/>
          <w:color w:val="010000"/>
          <w:sz w:val="20"/>
        </w:rPr>
        <w:t>28</w:t>
      </w:r>
      <w:r w:rsidRPr="00972A06">
        <w:rPr>
          <w:rFonts w:ascii="Arial" w:hAnsi="Arial" w:cs="Arial"/>
          <w:color w:val="010000"/>
          <w:sz w:val="20"/>
        </w:rPr>
        <w:t xml:space="preserve">, </w:t>
      </w:r>
      <w:r w:rsidRPr="00972A06">
        <w:rPr>
          <w:rFonts w:ascii="Arial" w:hAnsi="Arial" w:cs="Arial"/>
          <w:color w:val="010000"/>
          <w:sz w:val="20"/>
        </w:rPr>
        <w:t>2026</w:t>
      </w:r>
      <w:r w:rsidRPr="00972A06">
        <w:rPr>
          <w:rFonts w:ascii="Arial" w:hAnsi="Arial" w:cs="Arial"/>
          <w:color w:val="010000"/>
          <w:sz w:val="20"/>
        </w:rPr>
        <w:t xml:space="preserve"> (Thursday) (</w:t>
      </w:r>
      <w:r w:rsidRPr="00972A06">
        <w:rPr>
          <w:rFonts w:ascii="Arial" w:hAnsi="Arial" w:cs="Arial"/>
          <w:color w:val="010000"/>
          <w:sz w:val="20"/>
        </w:rPr>
        <w:t>The specific time will be notified in the Meeting Invitation Letter).</w:t>
      </w:r>
    </w:p>
    <w:p w14:paraId="00000008" w14:textId="77777777" w:rsidR="00EE5CF1" w:rsidRPr="00972A06" w:rsidRDefault="00972A06" w:rsidP="00972A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Venue</w:t>
      </w:r>
      <w:r w:rsidRPr="00972A06">
        <w:rPr>
          <w:rFonts w:ascii="Arial" w:hAnsi="Arial" w:cs="Arial"/>
          <w:color w:val="010000"/>
          <w:sz w:val="20"/>
        </w:rPr>
        <w:t>:</w:t>
      </w:r>
      <w:r w:rsidRPr="00972A06">
        <w:rPr>
          <w:rFonts w:ascii="Arial" w:hAnsi="Arial" w:cs="Arial"/>
          <w:color w:val="010000"/>
          <w:sz w:val="20"/>
        </w:rPr>
        <w:t xml:space="preserve"> </w:t>
      </w:r>
      <w:r w:rsidRPr="00972A06">
        <w:rPr>
          <w:rFonts w:ascii="Arial" w:hAnsi="Arial" w:cs="Arial"/>
          <w:color w:val="010000"/>
          <w:sz w:val="20"/>
        </w:rPr>
        <w:t>3</w:t>
      </w:r>
      <w:r w:rsidRPr="00972A06">
        <w:rPr>
          <w:rFonts w:ascii="Arial" w:hAnsi="Arial" w:cs="Arial"/>
          <w:color w:val="010000"/>
          <w:sz w:val="20"/>
        </w:rPr>
        <w:t xml:space="preserve">rd Floor Meeting Hall - </w:t>
      </w:r>
      <w:r w:rsidRPr="00972A06">
        <w:rPr>
          <w:rFonts w:ascii="Arial" w:hAnsi="Arial" w:cs="Arial"/>
          <w:color w:val="010000"/>
          <w:sz w:val="20"/>
        </w:rPr>
        <w:t>Minh Duc Chemical JSC</w:t>
      </w:r>
    </w:p>
    <w:p w14:paraId="00000009" w14:textId="79F3D068" w:rsidR="00EE5CF1" w:rsidRPr="00972A06" w:rsidRDefault="00972A06" w:rsidP="00972A0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Address</w:t>
      </w:r>
      <w:r w:rsidRPr="00972A06">
        <w:rPr>
          <w:rFonts w:ascii="Arial" w:hAnsi="Arial" w:cs="Arial"/>
          <w:color w:val="010000"/>
          <w:sz w:val="20"/>
        </w:rPr>
        <w:t>:</w:t>
      </w:r>
      <w:r w:rsidRPr="00972A06">
        <w:rPr>
          <w:rFonts w:ascii="Arial" w:hAnsi="Arial" w:cs="Arial"/>
          <w:color w:val="010000"/>
          <w:sz w:val="20"/>
        </w:rPr>
        <w:t xml:space="preserve"> </w:t>
      </w:r>
      <w:r w:rsidRPr="00972A06">
        <w:rPr>
          <w:rFonts w:ascii="Arial" w:hAnsi="Arial" w:cs="Arial"/>
          <w:color w:val="010000"/>
          <w:sz w:val="20"/>
        </w:rPr>
        <w:t>Quyet Hung Residential Group</w:t>
      </w:r>
      <w:r w:rsidRPr="00972A06">
        <w:rPr>
          <w:rFonts w:ascii="Arial" w:hAnsi="Arial" w:cs="Arial"/>
          <w:color w:val="010000"/>
          <w:sz w:val="20"/>
        </w:rPr>
        <w:t xml:space="preserve">, Bach Dang Ward, </w:t>
      </w:r>
      <w:r w:rsidRPr="00972A06">
        <w:rPr>
          <w:rFonts w:ascii="Arial" w:hAnsi="Arial" w:cs="Arial"/>
          <w:color w:val="010000"/>
          <w:sz w:val="20"/>
        </w:rPr>
        <w:t>Hai Phong City</w:t>
      </w:r>
    </w:p>
    <w:p w14:paraId="0000000A" w14:textId="77777777" w:rsidR="00EE5CF1" w:rsidRPr="00972A06" w:rsidRDefault="00972A06" w:rsidP="00972A0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Expected agenda for approval</w:t>
      </w:r>
      <w:r w:rsidRPr="00972A06">
        <w:rPr>
          <w:rFonts w:ascii="Arial" w:hAnsi="Arial" w:cs="Arial"/>
          <w:color w:val="010000"/>
          <w:sz w:val="20"/>
        </w:rPr>
        <w:t>:</w:t>
      </w:r>
    </w:p>
    <w:p w14:paraId="0000000B" w14:textId="456E8BFA" w:rsidR="00EE5CF1" w:rsidRPr="00972A06" w:rsidRDefault="00972A06" w:rsidP="00972A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27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Reports of the Board of Directors, the Supervisory Board, and the Board of Management of the Company</w:t>
      </w:r>
      <w:r w:rsidRPr="00972A06">
        <w:rPr>
          <w:rFonts w:ascii="Arial" w:hAnsi="Arial" w:cs="Arial"/>
          <w:color w:val="010000"/>
          <w:sz w:val="20"/>
        </w:rPr>
        <w:t>.</w:t>
      </w:r>
    </w:p>
    <w:p w14:paraId="0000000C" w14:textId="3CFCBC7A" w:rsidR="00EE5CF1" w:rsidRPr="00972A06" w:rsidRDefault="00972A06" w:rsidP="00972A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27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 xml:space="preserve">Audited Financial Statements </w:t>
      </w:r>
      <w:r w:rsidRPr="00972A06">
        <w:rPr>
          <w:rFonts w:ascii="Arial" w:hAnsi="Arial" w:cs="Arial"/>
          <w:color w:val="010000"/>
          <w:sz w:val="20"/>
        </w:rPr>
        <w:t>2025</w:t>
      </w:r>
      <w:r w:rsidRPr="00972A06">
        <w:rPr>
          <w:rFonts w:ascii="Arial" w:hAnsi="Arial" w:cs="Arial"/>
          <w:color w:val="010000"/>
          <w:sz w:val="20"/>
        </w:rPr>
        <w:t>.</w:t>
      </w:r>
    </w:p>
    <w:p w14:paraId="0000000D" w14:textId="77777777" w:rsidR="00EE5CF1" w:rsidRPr="00972A06" w:rsidRDefault="00972A06" w:rsidP="00972A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Proposals under the authority of the General Meeting.</w:t>
      </w:r>
    </w:p>
    <w:p w14:paraId="0000000E" w14:textId="77777777" w:rsidR="00EE5CF1" w:rsidRPr="00972A06" w:rsidRDefault="00972A06" w:rsidP="00972A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Other matters under the authority of the General Meeting</w:t>
      </w:r>
    </w:p>
    <w:p w14:paraId="0000000F" w14:textId="77777777" w:rsidR="00EE5CF1" w:rsidRPr="00972A06" w:rsidRDefault="00972A06" w:rsidP="00972A0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 xml:space="preserve">Article </w:t>
      </w:r>
      <w:r w:rsidRPr="00972A06">
        <w:rPr>
          <w:rFonts w:ascii="Arial" w:hAnsi="Arial" w:cs="Arial"/>
          <w:color w:val="010000"/>
          <w:sz w:val="20"/>
        </w:rPr>
        <w:t>3</w:t>
      </w:r>
      <w:r w:rsidRPr="00972A06">
        <w:rPr>
          <w:rFonts w:ascii="Arial" w:hAnsi="Arial" w:cs="Arial"/>
          <w:color w:val="010000"/>
          <w:sz w:val="20"/>
        </w:rPr>
        <w:t>. This Resolution takes effect from the date of its signing.</w:t>
      </w:r>
    </w:p>
    <w:p w14:paraId="00000010" w14:textId="51541DFE" w:rsidR="00EE5CF1" w:rsidRPr="00972A06" w:rsidRDefault="00972A06" w:rsidP="00972A0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972A06">
        <w:rPr>
          <w:rFonts w:ascii="Arial" w:hAnsi="Arial" w:cs="Arial"/>
          <w:color w:val="010000"/>
          <w:sz w:val="20"/>
        </w:rPr>
        <w:t>The Board of Directors assigned</w:t>
      </w:r>
      <w:r w:rsidRPr="00972A06">
        <w:rPr>
          <w:rFonts w:ascii="Arial" w:hAnsi="Arial" w:cs="Arial"/>
          <w:color w:val="010000"/>
          <w:sz w:val="20"/>
        </w:rPr>
        <w:t xml:space="preserve"> the Chair of the Board of Directors to decid</w:t>
      </w:r>
      <w:r w:rsidRPr="00972A06">
        <w:rPr>
          <w:rFonts w:ascii="Arial" w:hAnsi="Arial" w:cs="Arial"/>
          <w:color w:val="010000"/>
          <w:sz w:val="20"/>
        </w:rPr>
        <w:t xml:space="preserve">e on related matters and direct the implementation of procedures, and prepare the necessary meeting documents for the Annual General Meeting of Shareholders </w:t>
      </w:r>
      <w:r w:rsidRPr="00972A06">
        <w:rPr>
          <w:rFonts w:ascii="Arial" w:hAnsi="Arial" w:cs="Arial"/>
          <w:color w:val="010000"/>
          <w:sz w:val="20"/>
        </w:rPr>
        <w:t>2026</w:t>
      </w:r>
      <w:r w:rsidRPr="00972A06">
        <w:rPr>
          <w:rFonts w:ascii="Arial" w:hAnsi="Arial" w:cs="Arial"/>
          <w:color w:val="010000"/>
          <w:sz w:val="20"/>
        </w:rPr>
        <w:t xml:space="preserve"> in accordance with the law and the Company’s Charter, in order to</w:t>
      </w:r>
      <w:bookmarkStart w:id="0" w:name="_GoBack"/>
      <w:bookmarkEnd w:id="0"/>
      <w:r w:rsidRPr="00972A06">
        <w:rPr>
          <w:rFonts w:ascii="Arial" w:hAnsi="Arial" w:cs="Arial"/>
          <w:color w:val="010000"/>
          <w:sz w:val="20"/>
        </w:rPr>
        <w:t xml:space="preserve"> implement this Resolution.</w:t>
      </w:r>
    </w:p>
    <w:sectPr w:rsidR="00EE5CF1" w:rsidRPr="00972A06" w:rsidSect="00972A06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442DD0AC-97F1-48E3-9F6C-E4A5FBC758CA}"/>
    <w:embedBold r:id="rId2" w:fontKey="{26D417EC-FD32-474D-B4EC-4485F2B6CC4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E6C7AAA-9D75-4005-901A-DD1E6D62546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5F11C3B7-E66D-4CAD-897B-25495D6EEE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625716C-420F-4AE0-965D-BCE83F2CB6D0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727BC"/>
    <w:multiLevelType w:val="multilevel"/>
    <w:tmpl w:val="3BF6DE5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D1F6196"/>
    <w:multiLevelType w:val="multilevel"/>
    <w:tmpl w:val="21DA20E2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CF1"/>
    <w:rsid w:val="00972A06"/>
    <w:rsid w:val="00EE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BC5BB"/>
  <w15:docId w15:val="{AF20A2D5-24C3-41B2-B8CF-242F80D9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PX4Jf/+YAhzoE8ClnBomOYT4Dw==">CgMxLjA4AHIhMTQ4NVA4MEQ0TEw3U2MweXprYnNGak1xcF9OVDNiczNK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258</Words>
  <Characters>1471</Characters>
  <Application>Microsoft Office Word</Application>
  <DocSecurity>0</DocSecurity>
  <Lines>12</Lines>
  <Paragraphs>3</Paragraphs>
  <ScaleCrop>false</ScaleCrop>
  <Company>Microsoft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Sao Khue</cp:lastModifiedBy>
  <cp:revision>2</cp:revision>
  <dcterms:created xsi:type="dcterms:W3CDTF">2026-04-15T01:21:00Z</dcterms:created>
  <dcterms:modified xsi:type="dcterms:W3CDTF">2026-04-15T01:26:00Z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2a3a2ee6-405a-45d8-81fe-a1f3677bcd31</vt:lpwstr>
  </property>
</Properties>
</file>