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A66FE" w:rsidRPr="00142950" w:rsidRDefault="00142950" w:rsidP="0080233D">
      <w:pPr>
        <w:pBdr>
          <w:top w:val="nil"/>
          <w:left w:val="nil"/>
          <w:bottom w:val="nil"/>
          <w:right w:val="nil"/>
          <w:between w:val="nil"/>
        </w:pBdr>
        <w:tabs>
          <w:tab w:val="left" w:pos="4731"/>
        </w:tabs>
        <w:spacing w:after="120" w:line="360" w:lineRule="auto"/>
        <w:jc w:val="both"/>
        <w:rPr>
          <w:rFonts w:ascii="Arial" w:eastAsia="Arial" w:hAnsi="Arial" w:cs="Arial"/>
          <w:b/>
          <w:bCs/>
          <w:color w:val="010000"/>
          <w:sz w:val="20"/>
          <w:szCs w:val="20"/>
        </w:rPr>
      </w:pPr>
      <w:r w:rsidRPr="00142950">
        <w:rPr>
          <w:rFonts w:ascii="Arial" w:hAnsi="Arial" w:cs="Arial"/>
          <w:b/>
          <w:color w:val="010000"/>
          <w:sz w:val="20"/>
        </w:rPr>
        <w:t xml:space="preserve">STT: </w:t>
      </w:r>
      <w:r w:rsidRPr="00142950">
        <w:rPr>
          <w:rFonts w:ascii="Arial" w:hAnsi="Arial" w:cs="Arial"/>
          <w:b/>
          <w:bCs/>
          <w:color w:val="010000"/>
          <w:sz w:val="20"/>
        </w:rPr>
        <w:t>Board Resolution</w:t>
      </w:r>
    </w:p>
    <w:p w14:paraId="00000002" w14:textId="0EC476CD" w:rsidR="00AA66FE" w:rsidRPr="00142950" w:rsidRDefault="00142950" w:rsidP="0080233D">
      <w:pPr>
        <w:pBdr>
          <w:top w:val="nil"/>
          <w:left w:val="nil"/>
          <w:bottom w:val="nil"/>
          <w:right w:val="nil"/>
          <w:between w:val="nil"/>
        </w:pBdr>
        <w:tabs>
          <w:tab w:val="left" w:pos="4731"/>
        </w:tabs>
        <w:spacing w:after="120" w:line="360" w:lineRule="auto"/>
        <w:jc w:val="both"/>
        <w:rPr>
          <w:rFonts w:ascii="Arial" w:eastAsia="Arial" w:hAnsi="Arial" w:cs="Arial"/>
          <w:color w:val="010000"/>
          <w:sz w:val="20"/>
          <w:szCs w:val="20"/>
        </w:rPr>
      </w:pPr>
      <w:bookmarkStart w:id="0" w:name="_heading=h.52ri8pgq6z6s"/>
      <w:bookmarkEnd w:id="0"/>
      <w:r w:rsidRPr="00142950">
        <w:rPr>
          <w:rFonts w:ascii="Arial" w:hAnsi="Arial" w:cs="Arial"/>
          <w:color w:val="010000"/>
          <w:sz w:val="20"/>
        </w:rPr>
        <w:t xml:space="preserve">On May 22, 2026, </w:t>
      </w:r>
      <w:proofErr w:type="spellStart"/>
      <w:r w:rsidRPr="00142950">
        <w:rPr>
          <w:rFonts w:ascii="Arial" w:hAnsi="Arial" w:cs="Arial"/>
          <w:color w:val="010000"/>
          <w:sz w:val="20"/>
        </w:rPr>
        <w:t>Saigontourist</w:t>
      </w:r>
      <w:proofErr w:type="spellEnd"/>
      <w:r w:rsidRPr="00142950">
        <w:rPr>
          <w:rFonts w:ascii="Arial" w:hAnsi="Arial" w:cs="Arial"/>
          <w:color w:val="010000"/>
          <w:sz w:val="20"/>
        </w:rPr>
        <w:t xml:space="preserve"> Transport </w:t>
      </w:r>
      <w:proofErr w:type="spellStart"/>
      <w:r w:rsidRPr="00142950">
        <w:rPr>
          <w:rFonts w:ascii="Arial" w:hAnsi="Arial" w:cs="Arial"/>
          <w:color w:val="010000"/>
          <w:sz w:val="20"/>
        </w:rPr>
        <w:t>Coporation</w:t>
      </w:r>
      <w:proofErr w:type="spellEnd"/>
      <w:r w:rsidRPr="00142950">
        <w:rPr>
          <w:rFonts w:ascii="Arial" w:hAnsi="Arial" w:cs="Arial"/>
          <w:color w:val="010000"/>
          <w:sz w:val="20"/>
        </w:rPr>
        <w:t xml:space="preserve"> announced Resolution No. 03/2026/NQ/STT-HDQT as follows:</w:t>
      </w:r>
    </w:p>
    <w:p w14:paraId="00000003" w14:textId="16465446" w:rsidR="00AA66FE" w:rsidRPr="00142950" w:rsidRDefault="00142950" w:rsidP="0080233D">
      <w:pPr>
        <w:pBdr>
          <w:top w:val="nil"/>
          <w:left w:val="nil"/>
          <w:bottom w:val="nil"/>
          <w:right w:val="nil"/>
          <w:between w:val="nil"/>
        </w:pBdr>
        <w:spacing w:after="120" w:line="360" w:lineRule="auto"/>
        <w:jc w:val="both"/>
        <w:rPr>
          <w:rFonts w:ascii="Arial" w:eastAsia="Arial" w:hAnsi="Arial" w:cs="Arial"/>
          <w:color w:val="010000"/>
          <w:sz w:val="20"/>
          <w:szCs w:val="20"/>
        </w:rPr>
      </w:pPr>
      <w:r w:rsidRPr="00142950">
        <w:rPr>
          <w:rFonts w:ascii="Arial" w:hAnsi="Arial" w:cs="Arial"/>
          <w:color w:val="010000"/>
          <w:sz w:val="20"/>
        </w:rPr>
        <w:t>Article 1. Approve documents serving for the Annual General Meeting of Shareholders 2026, including: Meeting invitation letter; meeting agenda; power of attorney form; Voting card; Voting ballot; Draft General Mandate; Working Regulations; Voting rules; and other documents serving the organization of the Annual General Meeting of Shareholders 2026.</w:t>
      </w:r>
    </w:p>
    <w:p w14:paraId="00000004" w14:textId="08720164" w:rsidR="00AA66FE" w:rsidRPr="00142950" w:rsidRDefault="00142950" w:rsidP="0080233D">
      <w:pPr>
        <w:pBdr>
          <w:top w:val="nil"/>
          <w:left w:val="nil"/>
          <w:bottom w:val="nil"/>
          <w:right w:val="nil"/>
          <w:between w:val="nil"/>
        </w:pBdr>
        <w:spacing w:after="120" w:line="360" w:lineRule="auto"/>
        <w:jc w:val="both"/>
        <w:rPr>
          <w:rFonts w:ascii="Arial" w:eastAsia="Arial" w:hAnsi="Arial" w:cs="Arial"/>
          <w:color w:val="010000"/>
          <w:sz w:val="20"/>
          <w:szCs w:val="20"/>
        </w:rPr>
      </w:pPr>
      <w:r w:rsidRPr="00142950">
        <w:rPr>
          <w:rFonts w:ascii="Arial" w:hAnsi="Arial" w:cs="Arial"/>
          <w:color w:val="010000"/>
          <w:sz w:val="20"/>
        </w:rPr>
        <w:t xml:space="preserve">Article 2. Approve the Board of Directors’ proposals submitted to the Annual General Meeting of Shareholders 2026 of </w:t>
      </w:r>
      <w:proofErr w:type="spellStart"/>
      <w:r w:rsidRPr="00142950">
        <w:rPr>
          <w:rFonts w:ascii="Arial" w:hAnsi="Arial" w:cs="Arial"/>
          <w:color w:val="010000"/>
          <w:sz w:val="20"/>
        </w:rPr>
        <w:t>Saigontourist</w:t>
      </w:r>
      <w:proofErr w:type="spellEnd"/>
      <w:r w:rsidRPr="00142950">
        <w:rPr>
          <w:rFonts w:ascii="Arial" w:hAnsi="Arial" w:cs="Arial"/>
          <w:color w:val="010000"/>
          <w:sz w:val="20"/>
        </w:rPr>
        <w:t xml:space="preserve"> Transport </w:t>
      </w:r>
      <w:proofErr w:type="spellStart"/>
      <w:r w:rsidRPr="00142950">
        <w:rPr>
          <w:rFonts w:ascii="Arial" w:hAnsi="Arial" w:cs="Arial"/>
          <w:color w:val="010000"/>
          <w:sz w:val="20"/>
        </w:rPr>
        <w:t>Coporation</w:t>
      </w:r>
      <w:proofErr w:type="spellEnd"/>
      <w:r w:rsidRPr="00142950">
        <w:rPr>
          <w:rFonts w:ascii="Arial" w:hAnsi="Arial" w:cs="Arial"/>
          <w:color w:val="010000"/>
          <w:sz w:val="20"/>
        </w:rPr>
        <w:t>.</w:t>
      </w:r>
    </w:p>
    <w:p w14:paraId="00000005" w14:textId="77777777" w:rsidR="00AA66FE" w:rsidRPr="00142950" w:rsidRDefault="00142950" w:rsidP="0080233D">
      <w:pPr>
        <w:pBdr>
          <w:top w:val="nil"/>
          <w:left w:val="nil"/>
          <w:bottom w:val="nil"/>
          <w:right w:val="nil"/>
          <w:between w:val="nil"/>
        </w:pBdr>
        <w:spacing w:after="120" w:line="360" w:lineRule="auto"/>
        <w:jc w:val="both"/>
        <w:rPr>
          <w:rFonts w:ascii="Arial" w:eastAsia="Arial" w:hAnsi="Arial" w:cs="Arial"/>
          <w:color w:val="010000"/>
          <w:sz w:val="20"/>
          <w:szCs w:val="20"/>
        </w:rPr>
      </w:pPr>
      <w:r w:rsidRPr="00142950">
        <w:rPr>
          <w:rFonts w:ascii="Arial" w:hAnsi="Arial" w:cs="Arial"/>
          <w:color w:val="010000"/>
          <w:sz w:val="20"/>
        </w:rPr>
        <w:t>Article 3. Approve the appointment of Mr. Kakazu Shogo - Vice Chair of the Board of Directors - as Chairman of the Annual General Meeting of Shareholders 2026. He is fully authorized to decide on and carry out all necessary procedures and tasks related to the organization of the Annual General Meeting of Shareholders 2026, including: the right to amend and supplement Annual General Meeting of Shareholders documents to suit the Company’s actual situation; the authority to change the time and venue of the meeting (if necessary); and full authority to implement all work related to organizing the Annual General Meeting of Shareholders 2026.</w:t>
      </w:r>
    </w:p>
    <w:p w14:paraId="00000006" w14:textId="77777777" w:rsidR="00AA66FE" w:rsidRPr="00142950" w:rsidRDefault="00142950" w:rsidP="0080233D">
      <w:pPr>
        <w:pBdr>
          <w:top w:val="nil"/>
          <w:left w:val="nil"/>
          <w:bottom w:val="nil"/>
          <w:right w:val="nil"/>
          <w:between w:val="nil"/>
        </w:pBdr>
        <w:spacing w:after="120" w:line="360" w:lineRule="auto"/>
        <w:jc w:val="both"/>
        <w:rPr>
          <w:rFonts w:ascii="Arial" w:eastAsia="Arial" w:hAnsi="Arial" w:cs="Arial"/>
          <w:color w:val="010000"/>
          <w:sz w:val="20"/>
          <w:szCs w:val="20"/>
        </w:rPr>
      </w:pPr>
      <w:r w:rsidRPr="00142950">
        <w:rPr>
          <w:rFonts w:ascii="Arial" w:hAnsi="Arial" w:cs="Arial"/>
          <w:color w:val="010000"/>
          <w:sz w:val="20"/>
        </w:rPr>
        <w:t xml:space="preserve">Article 4. This Resolution takes effect from the date of its signing. Members of the Board of Directors, the Supervisory Board, the Executive Board and relevant departments of </w:t>
      </w:r>
      <w:proofErr w:type="spellStart"/>
      <w:r w:rsidRPr="00142950">
        <w:rPr>
          <w:rFonts w:ascii="Arial" w:hAnsi="Arial" w:cs="Arial"/>
          <w:color w:val="010000"/>
          <w:sz w:val="20"/>
        </w:rPr>
        <w:t>Saigontourist</w:t>
      </w:r>
      <w:proofErr w:type="spellEnd"/>
      <w:r w:rsidRPr="00142950">
        <w:rPr>
          <w:rFonts w:ascii="Arial" w:hAnsi="Arial" w:cs="Arial"/>
          <w:color w:val="010000"/>
          <w:sz w:val="20"/>
        </w:rPr>
        <w:t xml:space="preserve"> Transport </w:t>
      </w:r>
      <w:proofErr w:type="spellStart"/>
      <w:r w:rsidRPr="00142950">
        <w:rPr>
          <w:rFonts w:ascii="Arial" w:hAnsi="Arial" w:cs="Arial"/>
          <w:color w:val="010000"/>
          <w:sz w:val="20"/>
        </w:rPr>
        <w:t>Coporation</w:t>
      </w:r>
      <w:proofErr w:type="spellEnd"/>
      <w:r w:rsidRPr="00142950">
        <w:rPr>
          <w:rFonts w:ascii="Arial" w:hAnsi="Arial" w:cs="Arial"/>
          <w:color w:val="010000"/>
          <w:sz w:val="20"/>
        </w:rPr>
        <w:t xml:space="preserve"> are responsible for implementing this Resolution./.</w:t>
      </w:r>
    </w:p>
    <w:sectPr w:rsidR="00AA66FE" w:rsidRPr="00142950" w:rsidSect="00142950">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altName w:val="Times New Roman"/>
    <w:charset w:val="00"/>
    <w:family w:val="auto"/>
    <w:pitch w:val="default"/>
    <w:embedRegular r:id="rId1" w:fontKey="{64FF945C-B8F5-42B0-A109-6C1440C724FA}"/>
    <w:embedBold r:id="rId2" w:fontKey="{5EA561DA-2746-4CF0-8CA8-E47BEFF08AB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160FBB6-BCAE-4A38-A839-F8C53307799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53E58FB5-0124-4332-8787-1EB5EB56114D}"/>
  </w:font>
  <w:font w:name="Cambria">
    <w:panose1 w:val="02040503050406030204"/>
    <w:charset w:val="00"/>
    <w:family w:val="roman"/>
    <w:pitch w:val="variable"/>
    <w:sig w:usb0="E00006FF" w:usb1="420024FF" w:usb2="02000000" w:usb3="00000000" w:csb0="0000019F" w:csb1="00000000"/>
    <w:embedRegular r:id="rId5" w:fontKey="{7866EE0C-5FAC-487F-9248-958CF82E940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6FE"/>
    <w:rsid w:val="00142950"/>
    <w:rsid w:val="0080233D"/>
    <w:rsid w:val="008F203E"/>
    <w:rsid w:val="00AA6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0964"/>
  <w15:docId w15:val="{939A824E-C3E2-4FCA-9CDF-1E07B385E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bDA401jMSoYoXU3YpkNL4xaMsg==">CgMxLjAyDmguNTJyaThwZ3E2ejZzOAByITFOb3dBUjNTa2c4aEtDdDNRdU5xcEdjSXk5SFdFRnRicA==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230</Words>
  <Characters>1313</Characters>
  <Application>Microsoft Office Word</Application>
  <DocSecurity>0</DocSecurity>
  <Lines>10</Lines>
  <Paragraphs>3</Paragraphs>
  <ScaleCrop>false</ScaleCrop>
  <Company>Microsoft</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3</cp:revision>
  <dcterms:created xsi:type="dcterms:W3CDTF">2026-05-27T01:35:00Z</dcterms:created>
  <dcterms:modified xsi:type="dcterms:W3CDTF">2026-05-27T08:48:00Z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6e2a6260-afff-446a-98b4-d67486448e28</vt:lpwstr>
  </property>
</Properties>
</file>