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4A2E5C" w:rsidRPr="0054138D" w:rsidRDefault="0054138D" w:rsidP="004F4FE6">
      <w:pPr>
        <w:pBdr>
          <w:top w:val="nil"/>
          <w:left w:val="nil"/>
          <w:bottom w:val="nil"/>
          <w:right w:val="nil"/>
          <w:between w:val="nil"/>
        </w:pBdr>
        <w:tabs>
          <w:tab w:val="left" w:pos="432"/>
        </w:tabs>
        <w:spacing w:after="120" w:line="360" w:lineRule="auto"/>
        <w:jc w:val="both"/>
        <w:rPr>
          <w:rFonts w:ascii="Arial" w:eastAsia="Arial" w:hAnsi="Arial" w:cs="Arial"/>
          <w:b/>
          <w:bCs/>
          <w:color w:val="010000"/>
          <w:sz w:val="20"/>
          <w:szCs w:val="20"/>
        </w:rPr>
      </w:pPr>
      <w:r w:rsidRPr="0054138D">
        <w:rPr>
          <w:rFonts w:ascii="Arial" w:hAnsi="Arial" w:cs="Arial"/>
          <w:b/>
          <w:color w:val="010000"/>
          <w:sz w:val="20"/>
        </w:rPr>
        <w:t xml:space="preserve">STT: </w:t>
      </w:r>
      <w:r w:rsidRPr="0054138D">
        <w:rPr>
          <w:rFonts w:ascii="Arial" w:hAnsi="Arial" w:cs="Arial"/>
          <w:b/>
          <w:bCs/>
          <w:color w:val="010000"/>
          <w:sz w:val="20"/>
        </w:rPr>
        <w:t>Board Resolution</w:t>
      </w:r>
    </w:p>
    <w:p w14:paraId="00000002" w14:textId="0E2FBC1D" w:rsidR="004A2E5C" w:rsidRPr="0054138D" w:rsidRDefault="0054138D" w:rsidP="004F4FE6">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54138D">
        <w:rPr>
          <w:rFonts w:ascii="Arial" w:hAnsi="Arial" w:cs="Arial"/>
          <w:color w:val="010000"/>
          <w:sz w:val="20"/>
        </w:rPr>
        <w:t xml:space="preserve">On June 11, 2026, </w:t>
      </w:r>
      <w:proofErr w:type="spellStart"/>
      <w:r w:rsidRPr="0054138D">
        <w:rPr>
          <w:rFonts w:ascii="Arial" w:hAnsi="Arial" w:cs="Arial"/>
          <w:color w:val="010000"/>
          <w:sz w:val="20"/>
        </w:rPr>
        <w:t>Saigontourist</w:t>
      </w:r>
      <w:proofErr w:type="spellEnd"/>
      <w:r w:rsidRPr="0054138D">
        <w:rPr>
          <w:rFonts w:ascii="Arial" w:hAnsi="Arial" w:cs="Arial"/>
          <w:color w:val="010000"/>
          <w:sz w:val="20"/>
        </w:rPr>
        <w:t xml:space="preserve"> Transport Corporation announced Resolution No. 04/2026/NQ/STT-HDQT as follows:</w:t>
      </w:r>
    </w:p>
    <w:p w14:paraId="00000003" w14:textId="3D0C3F70" w:rsidR="004A2E5C" w:rsidRPr="0054138D" w:rsidRDefault="0054138D" w:rsidP="004F4FE6">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54138D">
        <w:rPr>
          <w:rFonts w:ascii="Arial" w:hAnsi="Arial" w:cs="Arial"/>
          <w:color w:val="010000"/>
          <w:sz w:val="20"/>
        </w:rPr>
        <w:t xml:space="preserve">Article 1. Approve the reports, proposals of the Board of Directors and documents serving the Annual General Meeting of Shareholders 2026 of </w:t>
      </w:r>
      <w:proofErr w:type="spellStart"/>
      <w:r w:rsidRPr="0054138D">
        <w:rPr>
          <w:rFonts w:ascii="Arial" w:hAnsi="Arial" w:cs="Arial"/>
          <w:color w:val="010000"/>
          <w:sz w:val="20"/>
        </w:rPr>
        <w:t>Saigontourist</w:t>
      </w:r>
      <w:proofErr w:type="spellEnd"/>
      <w:r w:rsidRPr="0054138D">
        <w:rPr>
          <w:rFonts w:ascii="Arial" w:hAnsi="Arial" w:cs="Arial"/>
          <w:color w:val="010000"/>
          <w:sz w:val="20"/>
        </w:rPr>
        <w:t xml:space="preserve"> Transport Corporation as follows:</w:t>
      </w:r>
    </w:p>
    <w:p w14:paraId="00000004" w14:textId="77777777" w:rsidR="004A2E5C" w:rsidRPr="0054138D" w:rsidRDefault="0054138D" w:rsidP="004F4FE6">
      <w:pPr>
        <w:numPr>
          <w:ilvl w:val="0"/>
          <w:numId w:val="1"/>
        </w:numPr>
        <w:pBdr>
          <w:top w:val="nil"/>
          <w:left w:val="nil"/>
          <w:bottom w:val="nil"/>
          <w:right w:val="nil"/>
          <w:between w:val="nil"/>
        </w:pBdr>
        <w:tabs>
          <w:tab w:val="left" w:pos="432"/>
          <w:tab w:val="left" w:pos="548"/>
        </w:tabs>
        <w:spacing w:after="120" w:line="360" w:lineRule="auto"/>
        <w:jc w:val="both"/>
        <w:rPr>
          <w:rFonts w:ascii="Arial" w:eastAsia="Arial" w:hAnsi="Arial" w:cs="Arial"/>
          <w:color w:val="010000"/>
          <w:sz w:val="20"/>
          <w:szCs w:val="20"/>
        </w:rPr>
      </w:pPr>
      <w:r w:rsidRPr="0054138D">
        <w:rPr>
          <w:rFonts w:ascii="Arial" w:hAnsi="Arial" w:cs="Arial"/>
          <w:color w:val="010000"/>
          <w:sz w:val="20"/>
        </w:rPr>
        <w:t>Approve the Board of Directors’ activity report on corporate governance and the operational performance of the Board of Directors and each member of the Board of Directors in 2025.</w:t>
      </w:r>
    </w:p>
    <w:p w14:paraId="00000005" w14:textId="1B3C548F" w:rsidR="004A2E5C" w:rsidRPr="0054138D" w:rsidRDefault="0054138D" w:rsidP="004F4FE6">
      <w:pPr>
        <w:numPr>
          <w:ilvl w:val="0"/>
          <w:numId w:val="1"/>
        </w:numPr>
        <w:pBdr>
          <w:top w:val="nil"/>
          <w:left w:val="nil"/>
          <w:bottom w:val="nil"/>
          <w:right w:val="nil"/>
          <w:between w:val="nil"/>
        </w:pBdr>
        <w:tabs>
          <w:tab w:val="left" w:pos="432"/>
          <w:tab w:val="left" w:pos="549"/>
        </w:tabs>
        <w:spacing w:after="120" w:line="360" w:lineRule="auto"/>
        <w:jc w:val="both"/>
        <w:rPr>
          <w:rFonts w:ascii="Arial" w:eastAsia="Arial" w:hAnsi="Arial" w:cs="Arial"/>
          <w:color w:val="010000"/>
          <w:sz w:val="20"/>
          <w:szCs w:val="20"/>
        </w:rPr>
      </w:pPr>
      <w:r w:rsidRPr="0054138D">
        <w:rPr>
          <w:rFonts w:ascii="Arial" w:hAnsi="Arial" w:cs="Arial"/>
          <w:color w:val="010000"/>
          <w:sz w:val="20"/>
        </w:rPr>
        <w:t>Approve the Business plan for 2026 according to Proposal No. 04/2026/TT/STT-HDQT.</w:t>
      </w:r>
    </w:p>
    <w:p w14:paraId="00000006" w14:textId="2420A65A" w:rsidR="004A2E5C" w:rsidRPr="0054138D" w:rsidRDefault="0054138D" w:rsidP="004F4FE6">
      <w:pPr>
        <w:numPr>
          <w:ilvl w:val="0"/>
          <w:numId w:val="1"/>
        </w:numPr>
        <w:pBdr>
          <w:top w:val="nil"/>
          <w:left w:val="nil"/>
          <w:bottom w:val="nil"/>
          <w:right w:val="nil"/>
          <w:between w:val="nil"/>
        </w:pBdr>
        <w:tabs>
          <w:tab w:val="left" w:pos="432"/>
          <w:tab w:val="left" w:pos="569"/>
        </w:tabs>
        <w:spacing w:after="120" w:line="360" w:lineRule="auto"/>
        <w:jc w:val="both"/>
        <w:rPr>
          <w:rFonts w:ascii="Arial" w:eastAsia="Arial" w:hAnsi="Arial" w:cs="Arial"/>
          <w:color w:val="010000"/>
          <w:sz w:val="20"/>
          <w:szCs w:val="20"/>
        </w:rPr>
      </w:pPr>
      <w:r w:rsidRPr="0054138D">
        <w:rPr>
          <w:rFonts w:ascii="Arial" w:hAnsi="Arial" w:cs="Arial"/>
          <w:color w:val="010000"/>
          <w:sz w:val="20"/>
        </w:rPr>
        <w:t>Approve the profit distribution and dividend payment in 2025 according to Proposal No. 05/2026/TT/STT-HDQT.</w:t>
      </w:r>
    </w:p>
    <w:p w14:paraId="00000007" w14:textId="2BE98D00" w:rsidR="004A2E5C" w:rsidRPr="0054138D" w:rsidRDefault="0054138D" w:rsidP="004F4FE6">
      <w:pPr>
        <w:numPr>
          <w:ilvl w:val="0"/>
          <w:numId w:val="1"/>
        </w:numPr>
        <w:pBdr>
          <w:top w:val="nil"/>
          <w:left w:val="nil"/>
          <w:bottom w:val="nil"/>
          <w:right w:val="nil"/>
          <w:between w:val="nil"/>
        </w:pBdr>
        <w:tabs>
          <w:tab w:val="left" w:pos="432"/>
          <w:tab w:val="left" w:pos="569"/>
        </w:tabs>
        <w:spacing w:after="120" w:line="360" w:lineRule="auto"/>
        <w:jc w:val="both"/>
        <w:rPr>
          <w:rFonts w:ascii="Arial" w:eastAsia="Arial" w:hAnsi="Arial" w:cs="Arial"/>
          <w:color w:val="010000"/>
          <w:sz w:val="20"/>
          <w:szCs w:val="20"/>
        </w:rPr>
      </w:pPr>
      <w:r w:rsidRPr="0054138D">
        <w:rPr>
          <w:rFonts w:ascii="Arial" w:hAnsi="Arial" w:cs="Arial"/>
          <w:color w:val="010000"/>
          <w:sz w:val="20"/>
        </w:rPr>
        <w:t>Approve the election of the Board of Directors’ members for the 2026–2031 term and the dismissal of the Board of Directors’ members whose term has expired, according to Proposal No. 06/2026/TT/STT-HDQT.</w:t>
      </w:r>
    </w:p>
    <w:p w14:paraId="00000008" w14:textId="6CEC08CC" w:rsidR="004A2E5C" w:rsidRPr="0054138D" w:rsidRDefault="0054138D" w:rsidP="004F4FE6">
      <w:pPr>
        <w:numPr>
          <w:ilvl w:val="0"/>
          <w:numId w:val="1"/>
        </w:numPr>
        <w:pBdr>
          <w:top w:val="nil"/>
          <w:left w:val="nil"/>
          <w:bottom w:val="nil"/>
          <w:right w:val="nil"/>
          <w:between w:val="nil"/>
        </w:pBdr>
        <w:tabs>
          <w:tab w:val="left" w:pos="432"/>
          <w:tab w:val="left" w:pos="569"/>
        </w:tabs>
        <w:spacing w:after="120" w:line="360" w:lineRule="auto"/>
        <w:jc w:val="both"/>
        <w:rPr>
          <w:rFonts w:ascii="Arial" w:eastAsia="Arial" w:hAnsi="Arial" w:cs="Arial"/>
          <w:color w:val="010000"/>
          <w:sz w:val="20"/>
          <w:szCs w:val="20"/>
        </w:rPr>
      </w:pPr>
      <w:r w:rsidRPr="0054138D">
        <w:rPr>
          <w:rFonts w:ascii="Arial" w:hAnsi="Arial" w:cs="Arial"/>
          <w:color w:val="010000"/>
          <w:sz w:val="20"/>
        </w:rPr>
        <w:t>Approve the dismissal/removal of the Supervisory Board’s members and the election of the Supervisory Board’s members for the 2026–2031 term, according to Proposal No. 07/2026/TT/STT-HDQT.</w:t>
      </w:r>
    </w:p>
    <w:p w14:paraId="00000009" w14:textId="31011EBE" w:rsidR="004A2E5C" w:rsidRPr="0054138D" w:rsidRDefault="0054138D" w:rsidP="004F4FE6">
      <w:pPr>
        <w:numPr>
          <w:ilvl w:val="0"/>
          <w:numId w:val="1"/>
        </w:numPr>
        <w:pBdr>
          <w:top w:val="nil"/>
          <w:left w:val="nil"/>
          <w:bottom w:val="nil"/>
          <w:right w:val="nil"/>
          <w:between w:val="nil"/>
        </w:pBdr>
        <w:tabs>
          <w:tab w:val="left" w:pos="432"/>
          <w:tab w:val="left" w:pos="569"/>
        </w:tabs>
        <w:spacing w:after="120" w:line="360" w:lineRule="auto"/>
        <w:jc w:val="both"/>
        <w:rPr>
          <w:rFonts w:ascii="Arial" w:eastAsia="Arial" w:hAnsi="Arial" w:cs="Arial"/>
          <w:color w:val="010000"/>
          <w:sz w:val="20"/>
          <w:szCs w:val="20"/>
        </w:rPr>
      </w:pPr>
      <w:r w:rsidRPr="0054138D">
        <w:rPr>
          <w:rFonts w:ascii="Arial" w:hAnsi="Arial" w:cs="Arial"/>
          <w:color w:val="010000"/>
          <w:sz w:val="20"/>
        </w:rPr>
        <w:t>Approve the private placement to increase charter capital, according to Proposal No. 08/2026/TT/STT-HDQT.</w:t>
      </w:r>
    </w:p>
    <w:p w14:paraId="0000000A" w14:textId="473B8C4C" w:rsidR="004A2E5C" w:rsidRPr="0054138D" w:rsidRDefault="0054138D" w:rsidP="004F4FE6">
      <w:pPr>
        <w:numPr>
          <w:ilvl w:val="0"/>
          <w:numId w:val="1"/>
        </w:numPr>
        <w:pBdr>
          <w:top w:val="nil"/>
          <w:left w:val="nil"/>
          <w:bottom w:val="nil"/>
          <w:right w:val="nil"/>
          <w:between w:val="nil"/>
        </w:pBdr>
        <w:tabs>
          <w:tab w:val="left" w:pos="432"/>
          <w:tab w:val="left" w:pos="569"/>
        </w:tabs>
        <w:spacing w:after="120" w:line="360" w:lineRule="auto"/>
        <w:jc w:val="both"/>
        <w:rPr>
          <w:rFonts w:ascii="Arial" w:eastAsia="Arial" w:hAnsi="Arial" w:cs="Arial"/>
          <w:color w:val="010000"/>
          <w:sz w:val="20"/>
          <w:szCs w:val="20"/>
        </w:rPr>
      </w:pPr>
      <w:bookmarkStart w:id="0" w:name="_heading=h.uj4p3rlkqdil"/>
      <w:bookmarkEnd w:id="0"/>
      <w:r w:rsidRPr="0054138D">
        <w:rPr>
          <w:rFonts w:ascii="Arial" w:hAnsi="Arial" w:cs="Arial"/>
          <w:color w:val="010000"/>
          <w:sz w:val="20"/>
        </w:rPr>
        <w:t>Approve the amendment and supplementation of the Company Charter, according to Proposal No. 09/2026/TT/STT-HDQT.</w:t>
      </w:r>
    </w:p>
    <w:p w14:paraId="0000000B" w14:textId="75353B24" w:rsidR="004A2E5C" w:rsidRPr="0054138D" w:rsidRDefault="0054138D" w:rsidP="004F4FE6">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54138D">
        <w:rPr>
          <w:rFonts w:ascii="Arial" w:hAnsi="Arial" w:cs="Arial"/>
          <w:color w:val="010000"/>
          <w:sz w:val="20"/>
        </w:rPr>
        <w:t xml:space="preserve">Article 2. This Resolution takes effect from the date of its signing. Members of the Board of Directors, the Supervisory Board, the Executive Board and relevant departments of </w:t>
      </w:r>
      <w:proofErr w:type="spellStart"/>
      <w:r w:rsidRPr="0054138D">
        <w:rPr>
          <w:rFonts w:ascii="Arial" w:hAnsi="Arial" w:cs="Arial"/>
          <w:color w:val="010000"/>
          <w:sz w:val="20"/>
        </w:rPr>
        <w:t>Saigontourist</w:t>
      </w:r>
      <w:proofErr w:type="spellEnd"/>
      <w:r w:rsidRPr="0054138D">
        <w:rPr>
          <w:rFonts w:ascii="Arial" w:hAnsi="Arial" w:cs="Arial"/>
          <w:color w:val="010000"/>
          <w:sz w:val="20"/>
        </w:rPr>
        <w:t xml:space="preserve"> Transport Corporation are responsible for implementing this Resolution./.</w:t>
      </w:r>
    </w:p>
    <w:sectPr w:rsidR="004A2E5C" w:rsidRPr="0054138D" w:rsidSect="0054138D">
      <w:pgSz w:w="11907" w:h="16839"/>
      <w:pgMar w:top="1440" w:right="1440" w:bottom="1440" w:left="1440" w:header="0" w:footer="3" w:gutter="0"/>
      <w:pgNumType w:start="1"/>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1" w:fontKey="{E0CAA8B1-9BF3-4342-B450-A7C8C3AD40CA}"/>
  </w:font>
  <w:font w:name="Calibri">
    <w:panose1 w:val="020F0502020204030204"/>
    <w:charset w:val="00"/>
    <w:family w:val="swiss"/>
    <w:pitch w:val="variable"/>
    <w:sig w:usb0="E4002EFF" w:usb1="C200247B" w:usb2="00000009" w:usb3="00000000" w:csb0="000001FF" w:csb1="00000000"/>
    <w:embedRegular r:id="rId2" w:fontKey="{0F6793D6-B851-4C39-BB87-45B76BB5D384}"/>
  </w:font>
  <w:font w:name="Cambria">
    <w:panose1 w:val="02040503050406030204"/>
    <w:charset w:val="00"/>
    <w:family w:val="roman"/>
    <w:pitch w:val="variable"/>
    <w:sig w:usb0="E00006FF" w:usb1="420024FF" w:usb2="02000000" w:usb3="00000000" w:csb0="0000019F" w:csb1="00000000"/>
    <w:embedRegular r:id="rId3" w:fontKey="{1D6EE1AC-EEBF-49DF-883B-2E306F64A15A}"/>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9742202"/>
    <w:multiLevelType w:val="multilevel"/>
    <w:tmpl w:val="DE66A884"/>
    <w:lvl w:ilvl="0">
      <w:start w:val="1"/>
      <w:numFmt w:val="decimal"/>
      <w:lvlText w:val="%1."/>
      <w:lvlJc w:val="left"/>
      <w:pPr>
        <w:ind w:left="0" w:firstLine="0"/>
      </w:pPr>
      <w:rPr>
        <w:rFonts w:ascii="Arial" w:eastAsia="Arial" w:hAnsi="Arial" w:cs="Arial"/>
        <w:b w:val="0"/>
        <w:bCs w:val="0"/>
        <w:i w:val="0"/>
        <w:iCs w:val="0"/>
        <w:smallCaps w:val="0"/>
        <w:strike w:val="0"/>
        <w:color w:val="373939"/>
        <w:sz w:val="20"/>
        <w:szCs w:val="20"/>
        <w:u w:val="none"/>
        <w:shd w:val="clear" w:color="auto" w:fill="auto"/>
        <w:vertAlign w:val="baseline"/>
      </w:rPr>
    </w:lvl>
    <w:lvl w:ilvl="1">
      <w:numFmt w:val="decimal"/>
      <w:lvlText w:val=""/>
      <w:lvlJc w:val="left"/>
      <w:pPr>
        <w:ind w:left="0" w:firstLine="0"/>
      </w:pPr>
      <w:rPr>
        <w:rFonts w:ascii="Arial" w:eastAsia="Arial" w:hAnsi="Arial" w:cs="Arial"/>
        <w:b w:val="0"/>
        <w:bCs w:val="0"/>
        <w:i w:val="0"/>
        <w:iCs w:val="0"/>
        <w:sz w:val="20"/>
        <w:szCs w:val="20"/>
      </w:rPr>
    </w:lvl>
    <w:lvl w:ilvl="2">
      <w:numFmt w:val="decimal"/>
      <w:lvlText w:val=""/>
      <w:lvlJc w:val="left"/>
      <w:pPr>
        <w:ind w:left="0" w:firstLine="0"/>
      </w:pPr>
      <w:rPr>
        <w:rFonts w:ascii="Arial" w:eastAsia="Arial" w:hAnsi="Arial" w:cs="Arial"/>
        <w:b w:val="0"/>
        <w:bCs w:val="0"/>
        <w:i w:val="0"/>
        <w:iCs w:val="0"/>
        <w:sz w:val="20"/>
        <w:szCs w:val="20"/>
      </w:r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num w:numId="1" w16cid:durableId="11022628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2E5C"/>
    <w:rsid w:val="0046016F"/>
    <w:rsid w:val="004A2E5C"/>
    <w:rsid w:val="004F4FE6"/>
    <w:rsid w:val="005413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F606FF0-268C-4010-88A0-FBFE0AF267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ourier New" w:eastAsia="Courier New" w:hAnsi="Courier New" w:cs="Courier New"/>
        <w:sz w:val="24"/>
        <w:szCs w:val="24"/>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80" w:after="120"/>
      <w:outlineLvl w:val="0"/>
    </w:pPr>
    <w:rPr>
      <w:b/>
      <w:bCs/>
      <w:sz w:val="48"/>
      <w:szCs w:val="48"/>
    </w:rPr>
  </w:style>
  <w:style w:type="paragraph" w:styleId="Heading2">
    <w:name w:val="heading 2"/>
    <w:basedOn w:val="Normal"/>
    <w:next w:val="Normal"/>
    <w:pPr>
      <w:keepNext/>
      <w:keepLines/>
      <w:spacing w:before="360" w:after="80"/>
      <w:outlineLvl w:val="1"/>
    </w:pPr>
    <w:rPr>
      <w:b/>
      <w:bCs/>
      <w:sz w:val="36"/>
      <w:szCs w:val="36"/>
    </w:rPr>
  </w:style>
  <w:style w:type="paragraph" w:styleId="Heading3">
    <w:name w:val="heading 3"/>
    <w:basedOn w:val="Normal"/>
    <w:next w:val="Normal"/>
    <w:pPr>
      <w:keepNext/>
      <w:keepLines/>
      <w:spacing w:before="280" w:after="80"/>
      <w:outlineLvl w:val="2"/>
    </w:pPr>
    <w:rPr>
      <w:b/>
      <w:bCs/>
      <w:sz w:val="28"/>
      <w:szCs w:val="28"/>
    </w:rPr>
  </w:style>
  <w:style w:type="paragraph" w:styleId="Heading4">
    <w:name w:val="heading 4"/>
    <w:basedOn w:val="Normal"/>
    <w:next w:val="Normal"/>
    <w:pPr>
      <w:keepNext/>
      <w:keepLines/>
      <w:spacing w:before="240" w:after="40"/>
      <w:outlineLvl w:val="3"/>
    </w:pPr>
    <w:rPr>
      <w:b/>
      <w:bCs/>
    </w:rPr>
  </w:style>
  <w:style w:type="paragraph" w:styleId="Heading5">
    <w:name w:val="heading 5"/>
    <w:basedOn w:val="Normal"/>
    <w:next w:val="Normal"/>
    <w:pPr>
      <w:keepNext/>
      <w:keepLines/>
      <w:spacing w:before="220" w:after="40"/>
      <w:outlineLvl w:val="4"/>
    </w:pPr>
    <w:rPr>
      <w:b/>
      <w:bCs/>
      <w:sz w:val="22"/>
      <w:szCs w:val="22"/>
    </w:rPr>
  </w:style>
  <w:style w:type="paragraph" w:styleId="Heading6">
    <w:name w:val="heading 6"/>
    <w:basedOn w:val="Normal"/>
    <w:next w:val="Normal"/>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before="480" w:after="120"/>
    </w:pPr>
    <w:rPr>
      <w:b/>
      <w:bCs/>
      <w:sz w:val="72"/>
      <w:szCs w:val="72"/>
    </w:rPr>
  </w:style>
  <w:style w:type="paragraph" w:styleId="Subtitle">
    <w:name w:val="Subtitle"/>
    <w:basedOn w:val="Normal"/>
    <w:next w:val="Normal"/>
    <w:pPr>
      <w:keepNext/>
      <w:keepLines/>
      <w:spacing w:before="360" w:after="80"/>
    </w:pPr>
    <w:rPr>
      <w:rFonts w:ascii="Georgia" w:eastAsia="Georgia" w:hAnsi="Georgia" w:cs="Georgia"/>
      <w:i/>
      <w:iCs/>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PcifEuCZ4f5pnNzCQRn2II58ZMg==">CgMxLjAyDmgudWo0cDNybGtxZGlsOAByITE1NThVX1FIeE5NZEx2YWs2bi1nZWpOcERrbmV6RlZSbA==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233</Words>
  <Characters>1334</Characters>
  <Application>Microsoft Office Word</Application>
  <DocSecurity>0</DocSecurity>
  <Lines>11</Lines>
  <Paragraphs>3</Paragraphs>
  <ScaleCrop>false</ScaleCrop>
  <Company>Microsoft</Company>
  <LinksUpToDate>false</LinksUpToDate>
  <CharactersWithSpaces>1564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Nguyen Thi Quynh Trang</cp:lastModifiedBy>
  <cp:revision>3</cp:revision>
  <dcterms:created xsi:type="dcterms:W3CDTF">2026-06-16T02:39:00Z</dcterms:created>
  <dcterms:modified xsi:type="dcterms:W3CDTF">2026-06-16T08:01:00Z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7e4124d3-ea5c-4218-a6e7-a9922d899e6e</vt:lpwstr>
  </property>
</Properties>
</file>