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23446" w:rsidRPr="00CD1F70" w:rsidRDefault="00CD1F70" w:rsidP="00DA7E8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4315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CD1F70">
        <w:rPr>
          <w:rFonts w:ascii="Arial" w:hAnsi="Arial" w:cs="Arial"/>
          <w:b/>
          <w:color w:val="010000"/>
          <w:sz w:val="20"/>
        </w:rPr>
        <w:t>QNT: Board Resolution</w:t>
      </w:r>
    </w:p>
    <w:p w14:paraId="00000002" w14:textId="0764E2BE" w:rsidR="00823446" w:rsidRPr="00CD1F70" w:rsidRDefault="00CD1F70" w:rsidP="00DA7E8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431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nqtuatrms3lt"/>
      <w:bookmarkEnd w:id="0"/>
      <w:r w:rsidRPr="00CD1F70">
        <w:rPr>
          <w:rFonts w:ascii="Arial" w:hAnsi="Arial" w:cs="Arial"/>
          <w:color w:val="010000"/>
          <w:sz w:val="20"/>
        </w:rPr>
        <w:t xml:space="preserve">On July 14, 2026, Quang Nam Consulting and Investment Development Joint Stock Company announced Resolution No. 05/2026/NQ-HDQT on the </w:t>
      </w:r>
      <w:r w:rsidR="00DA7E8B">
        <w:rPr>
          <w:rFonts w:ascii="Arial" w:hAnsi="Arial" w:cs="Arial"/>
          <w:color w:val="010000"/>
          <w:sz w:val="20"/>
        </w:rPr>
        <w:t>convening</w:t>
      </w:r>
      <w:r w:rsidRPr="00CD1F70">
        <w:rPr>
          <w:rFonts w:ascii="Arial" w:hAnsi="Arial" w:cs="Arial"/>
          <w:color w:val="010000"/>
          <w:sz w:val="20"/>
        </w:rPr>
        <w:t xml:space="preserve"> of the Extraordinary </w:t>
      </w:r>
      <w:r w:rsidR="00DA7E8B">
        <w:rPr>
          <w:rFonts w:ascii="Arial" w:hAnsi="Arial" w:cs="Arial"/>
          <w:color w:val="010000"/>
          <w:sz w:val="20"/>
        </w:rPr>
        <w:t>General Meeting</w:t>
      </w:r>
      <w:r w:rsidRPr="00CD1F70">
        <w:rPr>
          <w:rFonts w:ascii="Arial" w:hAnsi="Arial" w:cs="Arial"/>
          <w:color w:val="010000"/>
          <w:sz w:val="20"/>
        </w:rPr>
        <w:t xml:space="preserve"> 2026, as follows:</w:t>
      </w:r>
    </w:p>
    <w:p w14:paraId="00000003" w14:textId="7C50724F" w:rsidR="00823446" w:rsidRPr="00CD1F70" w:rsidRDefault="00CD1F70" w:rsidP="00DA7E8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Article 1: Approve the organization of the Extraordinary </w:t>
      </w:r>
      <w:r w:rsidR="00DA7E8B">
        <w:rPr>
          <w:rFonts w:ascii="Arial" w:hAnsi="Arial" w:cs="Arial"/>
          <w:color w:val="010000"/>
          <w:sz w:val="20"/>
        </w:rPr>
        <w:t>General Meeting</w:t>
      </w:r>
      <w:r w:rsidRPr="00CD1F70">
        <w:rPr>
          <w:rFonts w:ascii="Arial" w:hAnsi="Arial" w:cs="Arial"/>
          <w:color w:val="010000"/>
          <w:sz w:val="20"/>
        </w:rPr>
        <w:t xml:space="preserve"> 2026 of Quang Nam Consulting and Investment Development Joint Stock Company with the following main contents:</w:t>
      </w:r>
    </w:p>
    <w:p w14:paraId="00000004" w14:textId="249F4911" w:rsidR="00823446" w:rsidRPr="00CD1F70" w:rsidRDefault="00CD1F70" w:rsidP="00DA7E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0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Approve the </w:t>
      </w:r>
      <w:r w:rsidR="00DA7E8B">
        <w:rPr>
          <w:rFonts w:ascii="Arial" w:hAnsi="Arial" w:cs="Arial"/>
          <w:color w:val="010000"/>
          <w:sz w:val="20"/>
        </w:rPr>
        <w:t>date</w:t>
      </w:r>
      <w:r w:rsidRPr="00CD1F70">
        <w:rPr>
          <w:rFonts w:ascii="Arial" w:hAnsi="Arial" w:cs="Arial"/>
          <w:color w:val="010000"/>
          <w:sz w:val="20"/>
        </w:rPr>
        <w:t xml:space="preserve"> and venue of the General Meeting:</w:t>
      </w:r>
    </w:p>
    <w:p w14:paraId="00000005" w14:textId="59C8443F" w:rsidR="00823446" w:rsidRPr="00CD1F70" w:rsidRDefault="00DA7E8B" w:rsidP="00DA7E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>Convening date</w:t>
      </w:r>
      <w:r w:rsidR="00CD1F70" w:rsidRPr="00CD1F70">
        <w:rPr>
          <w:rFonts w:ascii="Arial" w:hAnsi="Arial" w:cs="Arial"/>
          <w:color w:val="010000"/>
          <w:sz w:val="20"/>
        </w:rPr>
        <w:t>: August 5, 2026.</w:t>
      </w:r>
    </w:p>
    <w:p w14:paraId="00000006" w14:textId="77777777" w:rsidR="00823446" w:rsidRPr="00CD1F70" w:rsidRDefault="00CD1F70" w:rsidP="00DA7E8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>Venue: Quang Nam Consulting and Investment Development Joint Stock Company.</w:t>
      </w:r>
    </w:p>
    <w:p w14:paraId="00000007" w14:textId="77777777" w:rsidR="00823446" w:rsidRPr="00CD1F70" w:rsidRDefault="00CD1F70" w:rsidP="00DA7E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4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>Approve the meeting agenda, with the following main contents to be submitted to the General Meeting, including:</w:t>
      </w:r>
    </w:p>
    <w:p w14:paraId="00000008" w14:textId="699BBE7F" w:rsidR="00823446" w:rsidRPr="00CD1F70" w:rsidRDefault="00CD1F70" w:rsidP="00DA7E8B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>Proposal on the approval of the restructuring plan</w:t>
      </w:r>
      <w:r w:rsidR="00DA7E8B">
        <w:rPr>
          <w:rFonts w:ascii="Arial" w:hAnsi="Arial" w:cs="Arial"/>
          <w:color w:val="010000"/>
          <w:sz w:val="20"/>
        </w:rPr>
        <w:t xml:space="preserve"> for investment</w:t>
      </w:r>
      <w:r w:rsidRPr="00CD1F70">
        <w:rPr>
          <w:rFonts w:ascii="Arial" w:hAnsi="Arial" w:cs="Arial"/>
          <w:color w:val="010000"/>
          <w:sz w:val="20"/>
        </w:rPr>
        <w:t>s;</w:t>
      </w:r>
    </w:p>
    <w:p w14:paraId="00000009" w14:textId="2CFF95B0" w:rsidR="00823446" w:rsidRPr="00CD1F70" w:rsidRDefault="00CD1F70" w:rsidP="00DA7E8B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ind w:left="0" w:firstLine="0"/>
        <w:contextualSpacing w:val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Other matters within the authority of the </w:t>
      </w:r>
      <w:r w:rsidR="00DA7E8B">
        <w:rPr>
          <w:rFonts w:ascii="Arial" w:hAnsi="Arial" w:cs="Arial"/>
          <w:color w:val="010000"/>
          <w:sz w:val="20"/>
        </w:rPr>
        <w:t>General Meeting</w:t>
      </w:r>
      <w:r w:rsidRPr="00CD1F70">
        <w:rPr>
          <w:rFonts w:ascii="Arial" w:hAnsi="Arial" w:cs="Arial"/>
          <w:color w:val="010000"/>
          <w:sz w:val="20"/>
        </w:rPr>
        <w:t>.</w:t>
      </w:r>
    </w:p>
    <w:p w14:paraId="0000000A" w14:textId="7A204663" w:rsidR="00823446" w:rsidRPr="00CD1F70" w:rsidRDefault="00CD1F70" w:rsidP="00DA7E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Promulgate the Regulation on the organization of the Extraordinary </w:t>
      </w:r>
      <w:r w:rsidR="00DA7E8B">
        <w:rPr>
          <w:rFonts w:ascii="Arial" w:hAnsi="Arial" w:cs="Arial"/>
          <w:color w:val="010000"/>
          <w:sz w:val="20"/>
        </w:rPr>
        <w:t>General Meeting</w:t>
      </w:r>
      <w:r w:rsidRPr="00CD1F70">
        <w:rPr>
          <w:rFonts w:ascii="Arial" w:hAnsi="Arial" w:cs="Arial"/>
          <w:color w:val="010000"/>
          <w:sz w:val="20"/>
        </w:rPr>
        <w:t xml:space="preserve"> 2026 of Quang Nam Consulting and Investment Development Joint Stock Company.</w:t>
      </w:r>
    </w:p>
    <w:p w14:paraId="0000000B" w14:textId="086D37F7" w:rsidR="00823446" w:rsidRPr="00CD1F70" w:rsidRDefault="00CD1F70" w:rsidP="00DA7E8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Article 2: Assign the </w:t>
      </w:r>
      <w:r w:rsidR="00DA7E8B">
        <w:rPr>
          <w:rFonts w:ascii="Arial" w:hAnsi="Arial" w:cs="Arial"/>
          <w:color w:val="010000"/>
          <w:sz w:val="20"/>
        </w:rPr>
        <w:t>Executive Board</w:t>
      </w:r>
      <w:r w:rsidRPr="00CD1F70">
        <w:rPr>
          <w:rFonts w:ascii="Arial" w:hAnsi="Arial" w:cs="Arial"/>
          <w:color w:val="010000"/>
          <w:sz w:val="20"/>
        </w:rPr>
        <w:t xml:space="preserve"> to direct and implement the preparation</w:t>
      </w:r>
      <w:r w:rsidR="00DA7E8B">
        <w:rPr>
          <w:rFonts w:ascii="Arial" w:hAnsi="Arial" w:cs="Arial"/>
          <w:color w:val="010000"/>
          <w:sz w:val="20"/>
        </w:rPr>
        <w:t>s</w:t>
      </w:r>
      <w:r w:rsidRPr="00CD1F70">
        <w:rPr>
          <w:rFonts w:ascii="Arial" w:hAnsi="Arial" w:cs="Arial"/>
          <w:color w:val="010000"/>
          <w:sz w:val="20"/>
        </w:rPr>
        <w:t xml:space="preserve"> and </w:t>
      </w:r>
      <w:r w:rsidR="00DA7E8B">
        <w:rPr>
          <w:rFonts w:ascii="Arial" w:hAnsi="Arial" w:cs="Arial"/>
          <w:color w:val="010000"/>
          <w:sz w:val="20"/>
        </w:rPr>
        <w:t>convening</w:t>
      </w:r>
      <w:r w:rsidRPr="00CD1F70">
        <w:rPr>
          <w:rFonts w:ascii="Arial" w:hAnsi="Arial" w:cs="Arial"/>
          <w:color w:val="010000"/>
          <w:sz w:val="20"/>
        </w:rPr>
        <w:t xml:space="preserve"> of the Meeting </w:t>
      </w:r>
      <w:r w:rsidR="00DA7E8B">
        <w:rPr>
          <w:rFonts w:ascii="Arial" w:hAnsi="Arial" w:cs="Arial"/>
          <w:color w:val="010000"/>
          <w:sz w:val="20"/>
        </w:rPr>
        <w:t>under applicable laws</w:t>
      </w:r>
      <w:r w:rsidRPr="00CD1F70">
        <w:rPr>
          <w:rFonts w:ascii="Arial" w:hAnsi="Arial" w:cs="Arial"/>
          <w:color w:val="010000"/>
          <w:sz w:val="20"/>
        </w:rPr>
        <w:t xml:space="preserve"> and the Company's Charter.</w:t>
      </w:r>
    </w:p>
    <w:p w14:paraId="0000000C" w14:textId="0A092216" w:rsidR="00823446" w:rsidRPr="00CD1F70" w:rsidRDefault="00CD1F70" w:rsidP="00DA7E8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D1F70">
        <w:rPr>
          <w:rFonts w:ascii="Arial" w:hAnsi="Arial" w:cs="Arial"/>
          <w:color w:val="010000"/>
          <w:sz w:val="20"/>
        </w:rPr>
        <w:t xml:space="preserve">Article 3: The Board of Directors, </w:t>
      </w:r>
      <w:r w:rsidR="00DA7E8B">
        <w:rPr>
          <w:rFonts w:ascii="Arial" w:hAnsi="Arial" w:cs="Arial"/>
          <w:color w:val="010000"/>
          <w:sz w:val="20"/>
        </w:rPr>
        <w:t>Executive Board, heads of departments</w:t>
      </w:r>
      <w:bookmarkStart w:id="1" w:name="_GoBack"/>
      <w:bookmarkEnd w:id="1"/>
      <w:r w:rsidRPr="00CD1F70">
        <w:rPr>
          <w:rFonts w:ascii="Arial" w:hAnsi="Arial" w:cs="Arial"/>
          <w:color w:val="010000"/>
          <w:sz w:val="20"/>
        </w:rPr>
        <w:t xml:space="preserve"> and shareholders attending the Extraordinary </w:t>
      </w:r>
      <w:r w:rsidR="00DA7E8B">
        <w:rPr>
          <w:rFonts w:ascii="Arial" w:hAnsi="Arial" w:cs="Arial"/>
          <w:color w:val="010000"/>
          <w:sz w:val="20"/>
        </w:rPr>
        <w:t>General Meeting</w:t>
      </w:r>
      <w:r w:rsidRPr="00CD1F70">
        <w:rPr>
          <w:rFonts w:ascii="Arial" w:hAnsi="Arial" w:cs="Arial"/>
          <w:color w:val="010000"/>
          <w:sz w:val="20"/>
        </w:rPr>
        <w:t xml:space="preserve"> 2026 are responsible for implementing this Resolution. </w:t>
      </w:r>
    </w:p>
    <w:sectPr w:rsidR="00823446" w:rsidRPr="00CD1F70" w:rsidSect="00CD1F70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64CDEA32-0177-4735-8F68-75B2EE67FB04}"/>
    <w:embedBold r:id="rId2" w:fontKey="{A76F8D15-1BDF-4EC4-B6E5-03543E3F428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2A6106F-C2FB-4E8E-9AE2-719192CA294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51D229F-C6E1-491B-B7CB-982A250A59B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19F4A69-8D33-4CA0-AA8F-E66DAEE3B354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6323C"/>
    <w:multiLevelType w:val="hybridMultilevel"/>
    <w:tmpl w:val="A9DE3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A165F"/>
    <w:multiLevelType w:val="multilevel"/>
    <w:tmpl w:val="F926C3A4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A2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B8A3FCE"/>
    <w:multiLevelType w:val="hybridMultilevel"/>
    <w:tmpl w:val="AC8E6EBA"/>
    <w:lvl w:ilvl="0" w:tplc="D138CAB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FBB4AD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54B866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8693D"/>
    <w:multiLevelType w:val="multilevel"/>
    <w:tmpl w:val="369C516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A2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46"/>
    <w:rsid w:val="00823446"/>
    <w:rsid w:val="00CD1F70"/>
    <w:rsid w:val="00DA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FF932"/>
  <w15:docId w15:val="{A4948623-4C7F-42B8-873E-6F58E173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D1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vtyehp9aKqVsQAabYoHVGKANvQ==">CgMxLjAyDmgubnF0dWF0cm1zM2x0OAByITFZbW9fM0l6dkNQdFRMRnNsaC1wS1EtVnhWU3BwSEVhZA==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2026-07-17T02:36:00Z</dcterms:created>
  <dcterms:modified xsi:type="dcterms:W3CDTF">2026-07-17T02:36:00Z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669934cc-62dc-4e44-ae40-1bf69ced5eda</vt:lpwstr>
  </property>
</Properties>
</file>