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A53B57" w:rsidRPr="00F70ABB" w:rsidRDefault="00F70ABB" w:rsidP="00CA6162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F70ABB">
        <w:rPr>
          <w:rFonts w:ascii="Arial" w:hAnsi="Arial" w:cs="Arial"/>
          <w:b/>
          <w:color w:val="010000"/>
          <w:sz w:val="20"/>
        </w:rPr>
        <w:t>QNT: Board Resolution</w:t>
      </w:r>
    </w:p>
    <w:p w14:paraId="00000002" w14:textId="1883E3AE" w:rsidR="00A53B57" w:rsidRPr="00F70ABB" w:rsidRDefault="00F70ABB" w:rsidP="00CA6162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F70ABB">
        <w:rPr>
          <w:rFonts w:ascii="Arial" w:hAnsi="Arial" w:cs="Arial"/>
          <w:color w:val="010000"/>
          <w:sz w:val="20"/>
        </w:rPr>
        <w:t xml:space="preserve">On September 16, 2026, Quang Nam Consulting and Investment Development Joint Stock Company announced Resolution No. 10/2026/NQ-HDQT on the </w:t>
      </w:r>
      <w:r w:rsidR="00CA6162">
        <w:rPr>
          <w:rFonts w:ascii="Arial" w:hAnsi="Arial" w:cs="Arial"/>
          <w:color w:val="010000"/>
          <w:sz w:val="20"/>
        </w:rPr>
        <w:t xml:space="preserve">convening </w:t>
      </w:r>
      <w:bookmarkStart w:id="0" w:name="_GoBack"/>
      <w:bookmarkEnd w:id="0"/>
      <w:r w:rsidRPr="00F70ABB">
        <w:rPr>
          <w:rFonts w:ascii="Arial" w:hAnsi="Arial" w:cs="Arial"/>
          <w:color w:val="010000"/>
          <w:sz w:val="20"/>
        </w:rPr>
        <w:t xml:space="preserve">of the second Extraordinary </w:t>
      </w:r>
      <w:r w:rsidR="00CA6162">
        <w:rPr>
          <w:rFonts w:ascii="Arial" w:hAnsi="Arial" w:cs="Arial"/>
          <w:color w:val="010000"/>
          <w:sz w:val="20"/>
        </w:rPr>
        <w:t>General Meeting 2026</w:t>
      </w:r>
      <w:r w:rsidRPr="00F70ABB">
        <w:rPr>
          <w:rFonts w:ascii="Arial" w:hAnsi="Arial" w:cs="Arial"/>
          <w:color w:val="010000"/>
          <w:sz w:val="20"/>
        </w:rPr>
        <w:t xml:space="preserve"> as follows:</w:t>
      </w:r>
    </w:p>
    <w:p w14:paraId="00000003" w14:textId="0CDC813F" w:rsidR="00A53B57" w:rsidRPr="00F70ABB" w:rsidRDefault="00F70ABB" w:rsidP="00CA6162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F70ABB">
        <w:rPr>
          <w:rFonts w:ascii="Arial" w:hAnsi="Arial" w:cs="Arial"/>
          <w:color w:val="010000"/>
          <w:sz w:val="20"/>
        </w:rPr>
        <w:t xml:space="preserve">Article 1: Approve the </w:t>
      </w:r>
      <w:r w:rsidR="00CA6162">
        <w:rPr>
          <w:rFonts w:ascii="Arial" w:hAnsi="Arial" w:cs="Arial"/>
          <w:color w:val="010000"/>
          <w:sz w:val="20"/>
        </w:rPr>
        <w:t>convening</w:t>
      </w:r>
      <w:r w:rsidRPr="00F70ABB">
        <w:rPr>
          <w:rFonts w:ascii="Arial" w:hAnsi="Arial" w:cs="Arial"/>
          <w:color w:val="010000"/>
          <w:sz w:val="20"/>
        </w:rPr>
        <w:t xml:space="preserve"> of the Company’s second Extraordinary </w:t>
      </w:r>
      <w:r w:rsidR="00CA6162">
        <w:rPr>
          <w:rFonts w:ascii="Arial" w:hAnsi="Arial" w:cs="Arial"/>
          <w:color w:val="010000"/>
          <w:sz w:val="20"/>
        </w:rPr>
        <w:t>General Meeting</w:t>
      </w:r>
      <w:r w:rsidRPr="00F70ABB">
        <w:rPr>
          <w:rFonts w:ascii="Arial" w:hAnsi="Arial" w:cs="Arial"/>
          <w:color w:val="010000"/>
          <w:sz w:val="20"/>
        </w:rPr>
        <w:t xml:space="preserve"> 2026 of Quang Nam Consulting and Investment Development Joint Stock Company, with the following main contents:</w:t>
      </w:r>
    </w:p>
    <w:p w14:paraId="00000005" w14:textId="3E898262" w:rsidR="00A53B57" w:rsidRPr="00F70ABB" w:rsidRDefault="00CA6162" w:rsidP="00CA616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044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>
        <w:rPr>
          <w:rFonts w:ascii="Arial" w:hAnsi="Arial" w:cs="Arial"/>
          <w:color w:val="010000"/>
          <w:sz w:val="20"/>
        </w:rPr>
        <w:t>Approve the date</w:t>
      </w:r>
      <w:r w:rsidR="00F70ABB" w:rsidRPr="00F70ABB">
        <w:rPr>
          <w:rFonts w:ascii="Arial" w:hAnsi="Arial" w:cs="Arial"/>
          <w:color w:val="010000"/>
          <w:sz w:val="20"/>
        </w:rPr>
        <w:t xml:space="preserve"> and venue of the Extraordinary </w:t>
      </w:r>
      <w:r>
        <w:rPr>
          <w:rFonts w:ascii="Arial" w:hAnsi="Arial" w:cs="Arial"/>
          <w:color w:val="010000"/>
          <w:sz w:val="20"/>
        </w:rPr>
        <w:t>General Meeting</w:t>
      </w:r>
      <w:r w:rsidR="00F70ABB" w:rsidRPr="00F70ABB">
        <w:rPr>
          <w:rFonts w:ascii="Arial" w:hAnsi="Arial" w:cs="Arial"/>
          <w:color w:val="010000"/>
          <w:sz w:val="20"/>
        </w:rPr>
        <w:t>:</w:t>
      </w:r>
    </w:p>
    <w:p w14:paraId="00000006" w14:textId="4946DA95" w:rsidR="00A53B57" w:rsidRPr="00F70ABB" w:rsidRDefault="00CA6162" w:rsidP="00CA616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972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>
        <w:rPr>
          <w:rFonts w:ascii="Arial" w:hAnsi="Arial" w:cs="Arial"/>
          <w:color w:val="010000"/>
          <w:sz w:val="20"/>
        </w:rPr>
        <w:t>Date</w:t>
      </w:r>
      <w:r w:rsidR="00F70ABB" w:rsidRPr="00F70ABB">
        <w:rPr>
          <w:rFonts w:ascii="Arial" w:hAnsi="Arial" w:cs="Arial"/>
          <w:color w:val="010000"/>
          <w:sz w:val="20"/>
        </w:rPr>
        <w:t>: October 9, 2026.</w:t>
      </w:r>
    </w:p>
    <w:p w14:paraId="00000007" w14:textId="77777777" w:rsidR="00A53B57" w:rsidRPr="00F70ABB" w:rsidRDefault="00F70ABB" w:rsidP="00CA616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972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F70ABB">
        <w:rPr>
          <w:rFonts w:ascii="Arial" w:hAnsi="Arial" w:cs="Arial"/>
          <w:color w:val="010000"/>
          <w:sz w:val="20"/>
        </w:rPr>
        <w:t>Venue: Quang Nam Consulting and Investment Development Joint Stock Company</w:t>
      </w:r>
    </w:p>
    <w:p w14:paraId="00000008" w14:textId="77777777" w:rsidR="00A53B57" w:rsidRPr="00F70ABB" w:rsidRDefault="00F70ABB" w:rsidP="00CA616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068"/>
          <w:tab w:val="left" w:pos="10598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F70ABB">
        <w:rPr>
          <w:rFonts w:ascii="Arial" w:hAnsi="Arial" w:cs="Arial"/>
          <w:color w:val="010000"/>
          <w:sz w:val="20"/>
        </w:rPr>
        <w:t xml:space="preserve">Approve the Meeting’s agenda with basic contents submitted to the Meeting including: </w:t>
      </w:r>
    </w:p>
    <w:p w14:paraId="00000009" w14:textId="66076DF7" w:rsidR="00A53B57" w:rsidRPr="00F70ABB" w:rsidRDefault="00F70ABB" w:rsidP="00CA616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972"/>
          <w:tab w:val="left" w:pos="10329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F70ABB">
        <w:rPr>
          <w:rFonts w:ascii="Arial" w:hAnsi="Arial" w:cs="Arial"/>
          <w:color w:val="010000"/>
          <w:sz w:val="20"/>
        </w:rPr>
        <w:t xml:space="preserve">Proposal on approving the resignation letters submitted by members of the Board of Directors and the Supervisory Board. </w:t>
      </w:r>
    </w:p>
    <w:p w14:paraId="0000000A" w14:textId="7CB726CE" w:rsidR="00A53B57" w:rsidRPr="00F70ABB" w:rsidRDefault="00F70ABB" w:rsidP="00CA616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972"/>
          <w:tab w:val="left" w:pos="9767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F70ABB">
        <w:rPr>
          <w:rFonts w:ascii="Arial" w:hAnsi="Arial" w:cs="Arial"/>
          <w:color w:val="010000"/>
          <w:sz w:val="20"/>
        </w:rPr>
        <w:t xml:space="preserve">Proposal on approving the election of additional </w:t>
      </w:r>
      <w:r w:rsidR="00CA6162">
        <w:rPr>
          <w:rFonts w:ascii="Arial" w:hAnsi="Arial" w:cs="Arial"/>
          <w:color w:val="010000"/>
          <w:sz w:val="20"/>
        </w:rPr>
        <w:t>Directors</w:t>
      </w:r>
      <w:r w:rsidRPr="00F70ABB">
        <w:rPr>
          <w:rFonts w:ascii="Arial" w:hAnsi="Arial" w:cs="Arial"/>
          <w:color w:val="010000"/>
          <w:sz w:val="20"/>
        </w:rPr>
        <w:t xml:space="preserve"> for the 2025–2030 term. </w:t>
      </w:r>
    </w:p>
    <w:p w14:paraId="0000000B" w14:textId="2DFE3333" w:rsidR="00A53B57" w:rsidRPr="00F70ABB" w:rsidRDefault="00F70ABB" w:rsidP="00CA616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972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F70ABB">
        <w:rPr>
          <w:rFonts w:ascii="Arial" w:hAnsi="Arial" w:cs="Arial"/>
          <w:color w:val="010000"/>
          <w:sz w:val="20"/>
        </w:rPr>
        <w:t xml:space="preserve">Proposal on approving the election of additional Supervisory Board members for the 2025–2030 term. </w:t>
      </w:r>
    </w:p>
    <w:p w14:paraId="0000000C" w14:textId="509D82E8" w:rsidR="00A53B57" w:rsidRPr="00F70ABB" w:rsidRDefault="00F70ABB" w:rsidP="00CA616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972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F70ABB">
        <w:rPr>
          <w:rFonts w:ascii="Arial" w:hAnsi="Arial" w:cs="Arial"/>
          <w:color w:val="010000"/>
          <w:sz w:val="20"/>
        </w:rPr>
        <w:t xml:space="preserve">Proposal on approving the amendments and supplements to certain provisions of the Company Charter. </w:t>
      </w:r>
    </w:p>
    <w:p w14:paraId="0000000D" w14:textId="0C6E8366" w:rsidR="00A53B57" w:rsidRPr="00F70ABB" w:rsidRDefault="00F70ABB" w:rsidP="00CA616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972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F70ABB">
        <w:rPr>
          <w:rFonts w:ascii="Arial" w:hAnsi="Arial" w:cs="Arial"/>
          <w:color w:val="010000"/>
          <w:sz w:val="20"/>
        </w:rPr>
        <w:t xml:space="preserve">Other contents under the authorities of the </w:t>
      </w:r>
      <w:r w:rsidR="00CA6162">
        <w:rPr>
          <w:rFonts w:ascii="Arial" w:hAnsi="Arial" w:cs="Arial"/>
          <w:color w:val="010000"/>
          <w:sz w:val="20"/>
        </w:rPr>
        <w:t>General Meeting</w:t>
      </w:r>
      <w:r w:rsidRPr="00F70ABB">
        <w:rPr>
          <w:rFonts w:ascii="Arial" w:hAnsi="Arial" w:cs="Arial"/>
          <w:color w:val="010000"/>
          <w:sz w:val="20"/>
        </w:rPr>
        <w:t>.</w:t>
      </w:r>
    </w:p>
    <w:p w14:paraId="0000000E" w14:textId="1BB5A650" w:rsidR="00A53B57" w:rsidRPr="00F70ABB" w:rsidRDefault="00F70ABB" w:rsidP="00CA616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088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F70ABB">
        <w:rPr>
          <w:rFonts w:ascii="Arial" w:hAnsi="Arial" w:cs="Arial"/>
          <w:color w:val="010000"/>
          <w:sz w:val="20"/>
        </w:rPr>
        <w:t xml:space="preserve">Promulgate the Regulation on the </w:t>
      </w:r>
      <w:r w:rsidR="00CA6162">
        <w:rPr>
          <w:rFonts w:ascii="Arial" w:hAnsi="Arial" w:cs="Arial"/>
          <w:color w:val="010000"/>
          <w:sz w:val="20"/>
        </w:rPr>
        <w:t>convening</w:t>
      </w:r>
      <w:r w:rsidRPr="00F70ABB">
        <w:rPr>
          <w:rFonts w:ascii="Arial" w:hAnsi="Arial" w:cs="Arial"/>
          <w:color w:val="010000"/>
          <w:sz w:val="20"/>
        </w:rPr>
        <w:t xml:space="preserve"> of the second Extraordinary </w:t>
      </w:r>
      <w:r w:rsidR="00CA6162">
        <w:rPr>
          <w:rFonts w:ascii="Arial" w:hAnsi="Arial" w:cs="Arial"/>
          <w:color w:val="010000"/>
          <w:sz w:val="20"/>
        </w:rPr>
        <w:t>General Meeting</w:t>
      </w:r>
      <w:r w:rsidRPr="00F70ABB">
        <w:rPr>
          <w:rFonts w:ascii="Arial" w:hAnsi="Arial" w:cs="Arial"/>
          <w:color w:val="010000"/>
          <w:sz w:val="20"/>
        </w:rPr>
        <w:t xml:space="preserve"> 2026 of Quang Nam Consulting and Investment Development Joint Stock Company.</w:t>
      </w:r>
    </w:p>
    <w:p w14:paraId="0000000F" w14:textId="442D40A8" w:rsidR="00A53B57" w:rsidRPr="00F70ABB" w:rsidRDefault="00F70ABB" w:rsidP="00CA6162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F70ABB">
        <w:rPr>
          <w:rFonts w:ascii="Arial" w:hAnsi="Arial" w:cs="Arial"/>
          <w:color w:val="010000"/>
          <w:sz w:val="20"/>
        </w:rPr>
        <w:t xml:space="preserve">Article 2: Assign the </w:t>
      </w:r>
      <w:r w:rsidR="00CA6162">
        <w:rPr>
          <w:rFonts w:ascii="Arial" w:hAnsi="Arial" w:cs="Arial"/>
          <w:color w:val="010000"/>
          <w:sz w:val="20"/>
        </w:rPr>
        <w:t>Executive Board</w:t>
      </w:r>
      <w:r w:rsidRPr="00F70ABB">
        <w:rPr>
          <w:rFonts w:ascii="Arial" w:hAnsi="Arial" w:cs="Arial"/>
          <w:color w:val="010000"/>
          <w:sz w:val="20"/>
        </w:rPr>
        <w:t xml:space="preserve"> to direct and implement the preparation and organization of the Meeting </w:t>
      </w:r>
      <w:r w:rsidR="00CA6162">
        <w:rPr>
          <w:rFonts w:ascii="Arial" w:hAnsi="Arial" w:cs="Arial"/>
          <w:color w:val="010000"/>
          <w:sz w:val="20"/>
        </w:rPr>
        <w:t>under applicable laws</w:t>
      </w:r>
      <w:r w:rsidRPr="00F70ABB">
        <w:rPr>
          <w:rFonts w:ascii="Arial" w:hAnsi="Arial" w:cs="Arial"/>
          <w:color w:val="010000"/>
          <w:sz w:val="20"/>
        </w:rPr>
        <w:t xml:space="preserve"> and the Company's Charter.</w:t>
      </w:r>
    </w:p>
    <w:p w14:paraId="00000010" w14:textId="47EF5C9D" w:rsidR="00A53B57" w:rsidRPr="00F70ABB" w:rsidRDefault="00F70ABB" w:rsidP="00CA6162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bookmarkStart w:id="1" w:name="_heading=h.c6ah0u5acw42"/>
      <w:bookmarkEnd w:id="1"/>
      <w:r w:rsidRPr="00F70ABB">
        <w:rPr>
          <w:rFonts w:ascii="Arial" w:hAnsi="Arial" w:cs="Arial"/>
          <w:color w:val="010000"/>
          <w:sz w:val="20"/>
        </w:rPr>
        <w:t xml:space="preserve">Article 3: The Board of Directors, </w:t>
      </w:r>
      <w:r w:rsidR="00CA6162">
        <w:rPr>
          <w:rFonts w:ascii="Arial" w:hAnsi="Arial" w:cs="Arial"/>
          <w:color w:val="010000"/>
          <w:sz w:val="20"/>
        </w:rPr>
        <w:t>Executive Board, Heads of departments</w:t>
      </w:r>
      <w:r w:rsidRPr="00F70ABB">
        <w:rPr>
          <w:rFonts w:ascii="Arial" w:hAnsi="Arial" w:cs="Arial"/>
          <w:color w:val="010000"/>
          <w:sz w:val="20"/>
        </w:rPr>
        <w:t xml:space="preserve"> and shareholders attending the second Extraordinary </w:t>
      </w:r>
      <w:r w:rsidR="00CA6162">
        <w:rPr>
          <w:rFonts w:ascii="Arial" w:hAnsi="Arial" w:cs="Arial"/>
          <w:color w:val="010000"/>
          <w:sz w:val="20"/>
        </w:rPr>
        <w:t>General Meeting</w:t>
      </w:r>
      <w:r w:rsidRPr="00F70ABB">
        <w:rPr>
          <w:rFonts w:ascii="Arial" w:hAnsi="Arial" w:cs="Arial"/>
          <w:color w:val="010000"/>
          <w:sz w:val="20"/>
        </w:rPr>
        <w:t xml:space="preserve"> 2026 are responsible for implementing this Resolution.</w:t>
      </w:r>
    </w:p>
    <w:sectPr w:rsidR="00A53B57" w:rsidRPr="00F70ABB" w:rsidSect="00F70ABB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9C1A6EAF-656F-4B97-BA81-2BD5036ED5E9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2" w:fontKey="{968EA7A3-024C-4D91-B64F-34AED94263EE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0BDE3643-8936-4A83-96E8-753F67855C09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762223"/>
    <w:multiLevelType w:val="multilevel"/>
    <w:tmpl w:val="C41C0CF8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3A3A3A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7C231207"/>
    <w:multiLevelType w:val="multilevel"/>
    <w:tmpl w:val="73DE96EC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1F1D2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B57"/>
    <w:rsid w:val="00A53B57"/>
    <w:rsid w:val="00CA6162"/>
    <w:rsid w:val="00F7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E26B9"/>
  <w15:docId w15:val="{D69E280C-4A5D-4CA9-9E69-CDDC24999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D20"/>
      <w:u w:val="none"/>
      <w:shd w:val="clear" w:color="auto" w:fill="auto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F1D20"/>
      <w:sz w:val="36"/>
      <w:szCs w:val="36"/>
      <w:u w:val="none"/>
      <w:shd w:val="clear" w:color="auto" w:fill="auto"/>
    </w:rPr>
  </w:style>
  <w:style w:type="character" w:customStyle="1" w:styleId="Tiu2">
    <w:name w:val="Tiêu đề #2_"/>
    <w:basedOn w:val="DefaultParagraphFont"/>
    <w:link w:val="Tiu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F1D20"/>
      <w:sz w:val="30"/>
      <w:szCs w:val="30"/>
      <w:u w:val="none"/>
      <w:shd w:val="clear" w:color="auto" w:fill="auto"/>
    </w:rPr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D20"/>
      <w:sz w:val="18"/>
      <w:szCs w:val="18"/>
      <w:u w:val="none"/>
      <w:shd w:val="clear" w:color="auto" w:fill="auto"/>
    </w:rPr>
  </w:style>
  <w:style w:type="character" w:customStyle="1" w:styleId="Vnbnnidung3">
    <w:name w:val="Văn bản nội dung (3)_"/>
    <w:basedOn w:val="DefaultParagraphFont"/>
    <w:link w:val="Vnbnnidung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1F1D20"/>
      <w:sz w:val="20"/>
      <w:szCs w:val="20"/>
      <w:u w:val="none"/>
      <w:shd w:val="clear" w:color="auto" w:fill="auto"/>
    </w:rPr>
  </w:style>
  <w:style w:type="paragraph" w:customStyle="1" w:styleId="Vnbnnidung0">
    <w:name w:val="Văn bản nội dung"/>
    <w:basedOn w:val="Normal"/>
    <w:link w:val="Vnbnnidung"/>
    <w:pPr>
      <w:spacing w:line="329" w:lineRule="auto"/>
      <w:ind w:firstLine="400"/>
    </w:pPr>
    <w:rPr>
      <w:rFonts w:ascii="Times New Roman" w:eastAsia="Times New Roman" w:hAnsi="Times New Roman" w:cs="Times New Roman"/>
      <w:color w:val="1F1D20"/>
    </w:rPr>
  </w:style>
  <w:style w:type="paragraph" w:customStyle="1" w:styleId="Tiu10">
    <w:name w:val="Tiêu đề #1"/>
    <w:basedOn w:val="Normal"/>
    <w:link w:val="Tiu1"/>
    <w:pPr>
      <w:ind w:left="3800"/>
      <w:outlineLvl w:val="0"/>
    </w:pPr>
    <w:rPr>
      <w:rFonts w:ascii="Times New Roman" w:eastAsia="Times New Roman" w:hAnsi="Times New Roman" w:cs="Times New Roman"/>
      <w:b/>
      <w:bCs/>
      <w:color w:val="1F1D20"/>
      <w:sz w:val="36"/>
      <w:szCs w:val="36"/>
    </w:rPr>
  </w:style>
  <w:style w:type="paragraph" w:customStyle="1" w:styleId="Tiu20">
    <w:name w:val="Tiêu đề #2"/>
    <w:basedOn w:val="Normal"/>
    <w:link w:val="Tiu2"/>
    <w:pPr>
      <w:jc w:val="center"/>
      <w:outlineLvl w:val="1"/>
    </w:pPr>
    <w:rPr>
      <w:rFonts w:ascii="Times New Roman" w:eastAsia="Times New Roman" w:hAnsi="Times New Roman" w:cs="Times New Roman"/>
      <w:b/>
      <w:bCs/>
      <w:color w:val="1F1D20"/>
      <w:sz w:val="30"/>
      <w:szCs w:val="30"/>
    </w:rPr>
  </w:style>
  <w:style w:type="paragraph" w:customStyle="1" w:styleId="Vnbnnidung20">
    <w:name w:val="Văn bản nội dung (2)"/>
    <w:basedOn w:val="Normal"/>
    <w:link w:val="Vnbnnidung2"/>
    <w:pPr>
      <w:ind w:firstLine="440"/>
    </w:pPr>
    <w:rPr>
      <w:rFonts w:ascii="Times New Roman" w:eastAsia="Times New Roman" w:hAnsi="Times New Roman" w:cs="Times New Roman"/>
      <w:color w:val="1F1D20"/>
      <w:sz w:val="18"/>
      <w:szCs w:val="18"/>
    </w:rPr>
  </w:style>
  <w:style w:type="paragraph" w:customStyle="1" w:styleId="Vnbnnidung30">
    <w:name w:val="Văn bản nội dung (3)"/>
    <w:basedOn w:val="Normal"/>
    <w:link w:val="Vnbnnidung3"/>
    <w:rPr>
      <w:rFonts w:ascii="Times New Roman" w:eastAsia="Times New Roman" w:hAnsi="Times New Roman" w:cs="Times New Roman"/>
      <w:i/>
      <w:iCs/>
      <w:color w:val="1F1D20"/>
      <w:sz w:val="20"/>
      <w:szCs w:val="20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4+Lq9DQUzWIK+n1CKKIkH0HwMg==">CgMxLjAyDmguYzZhaDB1NWFjdzQyOAByITFMYzd0b05DbnpvdmphanNicjl0T1Y2YnpLcllvOFJNSw==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Duc Quan</dc:creator>
  <cp:lastModifiedBy>Nguyen Duc Quan</cp:lastModifiedBy>
  <cp:revision>2</cp:revision>
  <dcterms:created xsi:type="dcterms:W3CDTF">2026-09-21T03:04:00Z</dcterms:created>
  <dcterms:modified xsi:type="dcterms:W3CDTF">2026-09-21T03:04:00Z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583cc2eb-f401-4eb6-a4be-3e4084dc1041</vt:lpwstr>
  </property>
</Properties>
</file>